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53F53" w14:textId="04192BEA"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03</w:t>
      </w:r>
      <w:r w:rsidR="003A6B45" w:rsidRPr="004E2857">
        <w:rPr>
          <w:rFonts w:ascii="Arial" w:hAnsi="Arial" w:cs="Arial"/>
          <w:b/>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R4-2</w:t>
      </w:r>
      <w:bookmarkEnd w:id="0"/>
      <w:r w:rsidR="003A6B45">
        <w:rPr>
          <w:rFonts w:ascii="Arial" w:hAnsi="Arial" w:cs="Arial"/>
          <w:b/>
          <w:bCs/>
        </w:rPr>
        <w:t>2</w:t>
      </w:r>
      <w:r w:rsidR="00D879C5">
        <w:rPr>
          <w:rFonts w:ascii="Arial" w:hAnsi="Arial" w:cs="Arial"/>
          <w:b/>
          <w:bCs/>
        </w:rPr>
        <w:t>08424</w:t>
      </w:r>
    </w:p>
    <w:p w14:paraId="1E4B29B2" w14:textId="2D5FCF53"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r w:rsidR="001F3D8E" w:rsidRPr="002F50AA">
        <w:rPr>
          <w:rFonts w:ascii="Arial" w:eastAsia="宋体" w:hAnsi="Arial" w:cs="Arial"/>
          <w:b/>
          <w:szCs w:val="36"/>
        </w:rPr>
        <w:t>May 09 – May 20, 2022</w:t>
      </w:r>
    </w:p>
    <w:p w14:paraId="448B63A3" w14:textId="77777777" w:rsidR="00B71217" w:rsidRPr="00967981" w:rsidRDefault="00B71217" w:rsidP="00B71217">
      <w:pPr>
        <w:tabs>
          <w:tab w:val="left" w:pos="1985"/>
        </w:tabs>
        <w:rPr>
          <w:b/>
          <w:sz w:val="22"/>
        </w:rPr>
      </w:pPr>
    </w:p>
    <w:p w14:paraId="327A331E" w14:textId="4957C603"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E859C6">
        <w:rPr>
          <w:sz w:val="22"/>
        </w:rPr>
        <w:t>9.13.1</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5E937D4" w14:textId="77777777"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3C611A" w:rsidRPr="003C611A">
        <w:rPr>
          <w:sz w:val="22"/>
        </w:rPr>
        <w:t>Discussion on RLM/BFD relaxation for NR power saving</w:t>
      </w:r>
      <w:bookmarkEnd w:id="4"/>
      <w:r w:rsidR="003C611A">
        <w:rPr>
          <w:sz w:val="22"/>
        </w:rPr>
        <w:t xml:space="preserve"> enhancement</w:t>
      </w:r>
    </w:p>
    <w:bookmarkEnd w:id="2"/>
    <w:bookmarkEnd w:id="3"/>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681792A7" w:rsidR="00496903" w:rsidRPr="00645C45" w:rsidRDefault="001602CC" w:rsidP="00953C84">
      <w:pPr>
        <w:tabs>
          <w:tab w:val="left" w:pos="1134"/>
        </w:tabs>
        <w:spacing w:after="180" w:line="240" w:lineRule="exact"/>
        <w:rPr>
          <w:sz w:val="20"/>
          <w:szCs w:val="20"/>
        </w:rPr>
      </w:pPr>
      <w:r w:rsidRPr="001602CC">
        <w:rPr>
          <w:sz w:val="20"/>
          <w:szCs w:val="20"/>
        </w:rPr>
        <w:t>In RAN4#</w:t>
      </w:r>
      <w:r w:rsidR="0056052F">
        <w:rPr>
          <w:sz w:val="20"/>
          <w:szCs w:val="20"/>
        </w:rPr>
        <w:t>10</w:t>
      </w:r>
      <w:r w:rsidR="003E4BF0">
        <w:rPr>
          <w:sz w:val="20"/>
          <w:szCs w:val="20"/>
        </w:rPr>
        <w:t>2</w:t>
      </w:r>
      <w:r w:rsidRPr="001602CC">
        <w:rPr>
          <w:sz w:val="20"/>
          <w:szCs w:val="20"/>
        </w:rPr>
        <w:t>-e meeting,</w:t>
      </w:r>
      <w:r w:rsidR="006D2A35">
        <w:rPr>
          <w:sz w:val="20"/>
          <w:szCs w:val="20"/>
        </w:rPr>
        <w:t xml:space="preserve"> the</w:t>
      </w:r>
      <w:r w:rsidRPr="001602CC">
        <w:rPr>
          <w:sz w:val="20"/>
          <w:szCs w:val="20"/>
        </w:rPr>
        <w:t xml:space="preserve"> </w:t>
      </w:r>
      <w:r w:rsidR="0056052F">
        <w:rPr>
          <w:sz w:val="20"/>
          <w:szCs w:val="20"/>
        </w:rPr>
        <w:t xml:space="preserve">relaxation applicability and criteria for </w:t>
      </w:r>
      <w:r w:rsidR="006D2A35" w:rsidRPr="006D2A35">
        <w:rPr>
          <w:sz w:val="20"/>
          <w:szCs w:val="20"/>
        </w:rPr>
        <w:t>RLM and BFD</w:t>
      </w:r>
      <w:r w:rsidR="0056052F">
        <w:rPr>
          <w:sz w:val="20"/>
          <w:szCs w:val="20"/>
        </w:rPr>
        <w:t xml:space="preserve"> relaxation</w:t>
      </w:r>
      <w:r w:rsidR="006D2A35" w:rsidRPr="006D2A35">
        <w:rPr>
          <w:sz w:val="20"/>
          <w:szCs w:val="20"/>
        </w:rPr>
        <w:t xml:space="preserve"> </w:t>
      </w:r>
      <w:r w:rsidR="006D2A35">
        <w:rPr>
          <w:sz w:val="20"/>
          <w:szCs w:val="20"/>
        </w:rPr>
        <w:t>were discussed and a way forward was agreed in</w:t>
      </w:r>
      <w:r w:rsidR="00440E44">
        <w:rPr>
          <w:sz w:val="20"/>
          <w:szCs w:val="20"/>
        </w:rPr>
        <w:t xml:space="preserve"> </w:t>
      </w:r>
      <w:r w:rsidR="006D2A35">
        <w:rPr>
          <w:sz w:val="20"/>
          <w:szCs w:val="20"/>
        </w:rPr>
        <w:t xml:space="preserve">[1]. </w:t>
      </w:r>
      <w:r w:rsidRPr="001602CC">
        <w:rPr>
          <w:sz w:val="20"/>
          <w:szCs w:val="20"/>
        </w:rPr>
        <w:t>In this contribution, we</w:t>
      </w:r>
      <w:r w:rsidR="00215631">
        <w:rPr>
          <w:sz w:val="20"/>
          <w:szCs w:val="20"/>
        </w:rPr>
        <w:t xml:space="preserve"> further </w:t>
      </w:r>
      <w:r w:rsidRPr="001602CC">
        <w:rPr>
          <w:sz w:val="20"/>
          <w:szCs w:val="20"/>
        </w:rPr>
        <w:t xml:space="preserve">discuss the </w:t>
      </w:r>
      <w:r w:rsidR="003E4BF0">
        <w:rPr>
          <w:sz w:val="20"/>
          <w:szCs w:val="20"/>
        </w:rPr>
        <w:t xml:space="preserve">remaining </w:t>
      </w:r>
      <w:r w:rsidR="00215631">
        <w:rPr>
          <w:sz w:val="20"/>
          <w:szCs w:val="20"/>
        </w:rPr>
        <w:t xml:space="preserve">RLM/BFD relaxation </w:t>
      </w:r>
      <w:r w:rsidR="003E4BF0">
        <w:rPr>
          <w:sz w:val="20"/>
          <w:szCs w:val="20"/>
        </w:rPr>
        <w:t>issu</w:t>
      </w:r>
      <w:r w:rsidR="00E71F1D">
        <w:rPr>
          <w:sz w:val="20"/>
          <w:szCs w:val="20"/>
        </w:rPr>
        <w:t>es</w:t>
      </w:r>
      <w:r w:rsidR="003E4BF0">
        <w:rPr>
          <w:sz w:val="20"/>
          <w:szCs w:val="20"/>
        </w:rPr>
        <w:t xml:space="preserve"> in</w:t>
      </w:r>
      <w:r w:rsidR="009B1605">
        <w:rPr>
          <w:sz w:val="20"/>
          <w:szCs w:val="20"/>
        </w:rPr>
        <w:t xml:space="preserve"> the </w:t>
      </w:r>
      <w:r w:rsidR="003E4BF0" w:rsidRPr="003E4BF0">
        <w:rPr>
          <w:sz w:val="20"/>
          <w:szCs w:val="20"/>
        </w:rPr>
        <w:t>maintenance</w:t>
      </w:r>
      <w:r w:rsidR="003E4BF0">
        <w:rPr>
          <w:sz w:val="20"/>
          <w:szCs w:val="20"/>
        </w:rPr>
        <w:t xml:space="preserve"> phase.</w:t>
      </w:r>
    </w:p>
    <w:p w14:paraId="1F9EE110" w14:textId="77777777" w:rsidR="00932153" w:rsidRPr="00932153" w:rsidRDefault="00A0252D"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521A4459" w14:textId="77777777" w:rsidR="000631DB" w:rsidRPr="000631DB" w:rsidRDefault="000631DB" w:rsidP="000631DB">
      <w:pPr>
        <w:spacing w:beforeLines="50" w:before="156"/>
        <w:ind w:left="98" w:hangingChars="50" w:hanging="98"/>
        <w:rPr>
          <w:b/>
          <w:sz w:val="20"/>
          <w:szCs w:val="20"/>
          <w:u w:val="single"/>
        </w:rPr>
      </w:pPr>
      <w:bookmarkStart w:id="7" w:name="_Hlk70326378"/>
      <w:r w:rsidRPr="000631DB">
        <w:rPr>
          <w:b/>
          <w:sz w:val="20"/>
          <w:szCs w:val="20"/>
          <w:u w:val="single"/>
        </w:rPr>
        <w:t xml:space="preserve">Issue 2-1-1: </w:t>
      </w:r>
      <w:r w:rsidRPr="000631DB">
        <w:rPr>
          <w:rFonts w:hint="eastAsia"/>
          <w:b/>
          <w:sz w:val="20"/>
          <w:szCs w:val="20"/>
          <w:u w:val="single"/>
        </w:rPr>
        <w:t>The cases that</w:t>
      </w:r>
      <w:r w:rsidRPr="000631DB">
        <w:rPr>
          <w:b/>
          <w:sz w:val="20"/>
          <w:szCs w:val="20"/>
          <w:u w:val="single"/>
        </w:rPr>
        <w:t xml:space="preserve"> UE is allowed to apply the relaxed RLM/BFD requirement</w:t>
      </w:r>
    </w:p>
    <w:p w14:paraId="54BCE37F" w14:textId="77777777" w:rsidR="000631DB" w:rsidRPr="000631DB" w:rsidRDefault="000631DB" w:rsidP="000631DB">
      <w:pPr>
        <w:rPr>
          <w:i/>
          <w:sz w:val="20"/>
          <w:szCs w:val="20"/>
        </w:rPr>
      </w:pPr>
      <w:r w:rsidRPr="000631DB">
        <w:rPr>
          <w:i/>
          <w:sz w:val="20"/>
          <w:szCs w:val="20"/>
        </w:rPr>
        <w:t xml:space="preserve">UE is allowed to apply the relaxed RLM/BFD requirement, </w:t>
      </w:r>
    </w:p>
    <w:p w14:paraId="6D705ED1" w14:textId="77777777" w:rsidR="000631DB" w:rsidRPr="000631DB" w:rsidRDefault="000631DB" w:rsidP="000631DB">
      <w:pPr>
        <w:numPr>
          <w:ilvl w:val="0"/>
          <w:numId w:val="4"/>
        </w:numPr>
        <w:rPr>
          <w:i/>
          <w:sz w:val="20"/>
          <w:szCs w:val="20"/>
        </w:rPr>
      </w:pPr>
      <w:r w:rsidRPr="000631DB">
        <w:rPr>
          <w:i/>
          <w:sz w:val="20"/>
          <w:szCs w:val="20"/>
        </w:rPr>
        <w:t xml:space="preserve">provided UE is configured the explicit signalling to enable RLM/BFD relaxation and UE has fulfilled good serving cell criterion, if low mobility criteria is NOT configured, or </w:t>
      </w:r>
    </w:p>
    <w:p w14:paraId="0AF27669" w14:textId="77777777" w:rsidR="000631DB" w:rsidRPr="000631DB" w:rsidRDefault="000631DB" w:rsidP="000631DB">
      <w:pPr>
        <w:numPr>
          <w:ilvl w:val="0"/>
          <w:numId w:val="4"/>
        </w:numPr>
        <w:rPr>
          <w:i/>
          <w:sz w:val="20"/>
          <w:szCs w:val="20"/>
        </w:rPr>
      </w:pPr>
      <w:r w:rsidRPr="000631DB">
        <w:rPr>
          <w:i/>
          <w:sz w:val="20"/>
          <w:szCs w:val="20"/>
        </w:rPr>
        <w:t>provided UE is configured the explicit signalling to enable RLM/BFD relaxation and UE has fulfilled both good serving cell criterion and low mobility criterion if low mobility criteria is configured</w:t>
      </w:r>
    </w:p>
    <w:p w14:paraId="12B53EA3" w14:textId="77777777" w:rsidR="000631DB" w:rsidRPr="000631DB" w:rsidRDefault="000631DB" w:rsidP="000631DB">
      <w:pPr>
        <w:numPr>
          <w:ilvl w:val="0"/>
          <w:numId w:val="4"/>
        </w:numPr>
        <w:rPr>
          <w:i/>
          <w:sz w:val="20"/>
          <w:szCs w:val="20"/>
        </w:rPr>
      </w:pPr>
      <w:r w:rsidRPr="000631DB">
        <w:rPr>
          <w:i/>
          <w:sz w:val="20"/>
          <w:szCs w:val="20"/>
        </w:rPr>
        <w:t>The following note shall be further clarified in the maintenance phase</w:t>
      </w:r>
    </w:p>
    <w:p w14:paraId="4E30B84C" w14:textId="77777777" w:rsidR="000631DB" w:rsidRPr="000631DB" w:rsidRDefault="000631DB" w:rsidP="000631DB">
      <w:pPr>
        <w:numPr>
          <w:ilvl w:val="1"/>
          <w:numId w:val="4"/>
        </w:numPr>
        <w:rPr>
          <w:i/>
          <w:sz w:val="20"/>
          <w:szCs w:val="20"/>
        </w:rPr>
      </w:pPr>
      <w:r w:rsidRPr="000631DB">
        <w:rPr>
          <w:i/>
          <w:sz w:val="20"/>
          <w:szCs w:val="20"/>
        </w:rPr>
        <w:t>Note: if the explicit signalling is configured to enable the RLM/BFD relaxation and fulfilment of the low mobility criteria, or if it means low mobility state of the UE may be implicitly inferred.</w:t>
      </w:r>
    </w:p>
    <w:p w14:paraId="1AA3A70A" w14:textId="4CD1D361" w:rsidR="003C5A61" w:rsidRPr="00EB75B1" w:rsidRDefault="00F1525C" w:rsidP="003C5A61">
      <w:pPr>
        <w:tabs>
          <w:tab w:val="left" w:pos="1134"/>
        </w:tabs>
        <w:spacing w:before="60"/>
        <w:jc w:val="both"/>
        <w:rPr>
          <w:rFonts w:eastAsia="等线"/>
          <w:sz w:val="20"/>
          <w:szCs w:val="20"/>
        </w:rPr>
      </w:pPr>
      <w:r>
        <w:rPr>
          <w:rFonts w:eastAsia="等线"/>
          <w:sz w:val="20"/>
          <w:szCs w:val="20"/>
        </w:rPr>
        <w:t xml:space="preserve">Based on our understanding, </w:t>
      </w:r>
      <w:r w:rsidR="003C5A61">
        <w:rPr>
          <w:rFonts w:eastAsia="等线"/>
          <w:sz w:val="20"/>
          <w:szCs w:val="20"/>
        </w:rPr>
        <w:t xml:space="preserve">if low mobility criterion is not configured and network configure the explicit signaling, then it means that network consider UE is in low mobility state. In other words, </w:t>
      </w:r>
      <w:r w:rsidR="003C5A61" w:rsidRPr="00CF1CE3">
        <w:rPr>
          <w:rFonts w:eastAsia="等线"/>
          <w:sz w:val="20"/>
          <w:szCs w:val="20"/>
        </w:rPr>
        <w:t xml:space="preserve">it means low mobility state of the UE </w:t>
      </w:r>
      <w:r w:rsidR="003C5A61">
        <w:rPr>
          <w:rFonts w:eastAsia="等线"/>
          <w:sz w:val="20"/>
          <w:szCs w:val="20"/>
        </w:rPr>
        <w:t xml:space="preserve">is </w:t>
      </w:r>
      <w:r w:rsidR="003C5A61" w:rsidRPr="00CF1CE3">
        <w:rPr>
          <w:rFonts w:eastAsia="等线"/>
          <w:sz w:val="20"/>
          <w:szCs w:val="20"/>
        </w:rPr>
        <w:t>implicitly inferred</w:t>
      </w:r>
      <w:r w:rsidR="003C5A61">
        <w:rPr>
          <w:rFonts w:eastAsia="等线"/>
          <w:sz w:val="20"/>
          <w:szCs w:val="20"/>
        </w:rPr>
        <w:t>.</w:t>
      </w:r>
    </w:p>
    <w:p w14:paraId="27C88AE8" w14:textId="4A85208A" w:rsidR="004B3DE6" w:rsidRDefault="003C5A61" w:rsidP="00156F80">
      <w:pPr>
        <w:tabs>
          <w:tab w:val="left" w:pos="1134"/>
        </w:tabs>
        <w:spacing w:before="60"/>
        <w:jc w:val="both"/>
        <w:rPr>
          <w:rFonts w:eastAsia="等线"/>
          <w:sz w:val="20"/>
          <w:szCs w:val="20"/>
        </w:rPr>
      </w:pPr>
      <w:r>
        <w:rPr>
          <w:rFonts w:eastAsia="等线" w:hint="eastAsia"/>
          <w:sz w:val="20"/>
          <w:szCs w:val="20"/>
        </w:rPr>
        <w:t>H</w:t>
      </w:r>
      <w:r>
        <w:rPr>
          <w:rFonts w:eastAsia="等线"/>
          <w:sz w:val="20"/>
          <w:szCs w:val="20"/>
        </w:rPr>
        <w:t xml:space="preserve">owever, we think the network behavior is not necessary in the specification of UE side, </w:t>
      </w:r>
      <w:r w:rsidR="00EB75B1">
        <w:rPr>
          <w:rFonts w:eastAsia="等线"/>
          <w:sz w:val="20"/>
          <w:szCs w:val="20"/>
        </w:rPr>
        <w:t>t</w:t>
      </w:r>
      <w:r w:rsidR="004B3DE6">
        <w:rPr>
          <w:rFonts w:eastAsia="等线"/>
          <w:sz w:val="20"/>
          <w:szCs w:val="20"/>
        </w:rPr>
        <w:t>he first two bullets are enough to clarify the cases that UE is allowed to apply the relaxed RLM/BFD requirement.</w:t>
      </w:r>
      <w:r w:rsidR="0096459E">
        <w:rPr>
          <w:rFonts w:eastAsia="等线"/>
          <w:sz w:val="20"/>
          <w:szCs w:val="20"/>
        </w:rPr>
        <w:t xml:space="preserve"> Therefore, we </w:t>
      </w:r>
      <w:r w:rsidR="0096459E" w:rsidRPr="0096459E">
        <w:rPr>
          <w:rFonts w:eastAsia="等线"/>
          <w:sz w:val="20"/>
          <w:szCs w:val="20"/>
        </w:rPr>
        <w:t xml:space="preserve">prefer not to further clarify </w:t>
      </w:r>
      <w:r w:rsidR="0096459E">
        <w:rPr>
          <w:rFonts w:eastAsia="等线"/>
          <w:sz w:val="20"/>
          <w:szCs w:val="20"/>
        </w:rPr>
        <w:t xml:space="preserve">the </w:t>
      </w:r>
      <w:r w:rsidR="0096459E" w:rsidRPr="0096459E">
        <w:rPr>
          <w:rFonts w:eastAsia="等线"/>
          <w:sz w:val="20"/>
          <w:szCs w:val="20"/>
        </w:rPr>
        <w:t>meaning of the explicit signalling in the specification</w:t>
      </w:r>
      <w:r w:rsidR="0096459E">
        <w:rPr>
          <w:rFonts w:eastAsia="等线"/>
          <w:sz w:val="20"/>
          <w:szCs w:val="20"/>
        </w:rPr>
        <w:t>.</w:t>
      </w:r>
    </w:p>
    <w:p w14:paraId="115D89CF" w14:textId="63C3956D" w:rsidR="0096459E" w:rsidRPr="0096459E" w:rsidRDefault="0096459E" w:rsidP="005B5974">
      <w:pPr>
        <w:tabs>
          <w:tab w:val="left" w:pos="1134"/>
        </w:tabs>
        <w:spacing w:beforeLines="50" w:before="156"/>
        <w:jc w:val="both"/>
        <w:rPr>
          <w:rFonts w:eastAsia="等线"/>
          <w:b/>
          <w:bCs/>
          <w:i/>
          <w:iCs/>
          <w:sz w:val="20"/>
          <w:szCs w:val="20"/>
        </w:rPr>
      </w:pPr>
      <w:r>
        <w:rPr>
          <w:rFonts w:eastAsia="等线"/>
          <w:b/>
          <w:bCs/>
          <w:i/>
          <w:iCs/>
          <w:sz w:val="20"/>
          <w:szCs w:val="20"/>
        </w:rPr>
        <w:t>Observation</w:t>
      </w:r>
      <w:r w:rsidRPr="005E62DE">
        <w:rPr>
          <w:rFonts w:eastAsia="等线"/>
          <w:b/>
          <w:bCs/>
          <w:i/>
          <w:iCs/>
          <w:sz w:val="20"/>
          <w:szCs w:val="20"/>
        </w:rPr>
        <w:t xml:space="preserve"> 1: If low mobility criterion is not configured and network configure the explicit signaling, then it means low mobility state of the UE is implicitly inferred.</w:t>
      </w:r>
    </w:p>
    <w:p w14:paraId="3A88AB55" w14:textId="08431A88" w:rsidR="00BE1B36" w:rsidRDefault="00AE5DF6" w:rsidP="005B5974">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BE1B36">
        <w:rPr>
          <w:rFonts w:eastAsia="等线"/>
          <w:b/>
          <w:bCs/>
          <w:i/>
          <w:iCs/>
          <w:sz w:val="20"/>
          <w:szCs w:val="20"/>
        </w:rPr>
        <w:t>1</w:t>
      </w:r>
      <w:r>
        <w:rPr>
          <w:rFonts w:eastAsia="等线"/>
          <w:b/>
          <w:bCs/>
          <w:i/>
          <w:iCs/>
          <w:sz w:val="20"/>
          <w:szCs w:val="20"/>
        </w:rPr>
        <w:t xml:space="preserve">: </w:t>
      </w:r>
      <w:r w:rsidR="003C5A61">
        <w:rPr>
          <w:rFonts w:eastAsia="等线"/>
          <w:b/>
          <w:bCs/>
          <w:i/>
          <w:iCs/>
          <w:sz w:val="20"/>
          <w:szCs w:val="20"/>
        </w:rPr>
        <w:t xml:space="preserve">We prefer not </w:t>
      </w:r>
      <w:r w:rsidR="00BE1B36">
        <w:rPr>
          <w:rFonts w:eastAsia="等线"/>
          <w:b/>
          <w:bCs/>
          <w:i/>
          <w:iCs/>
          <w:sz w:val="20"/>
          <w:szCs w:val="20"/>
        </w:rPr>
        <w:t>to further clarify the meaning of the explicit signalling</w:t>
      </w:r>
      <w:r w:rsidR="005E62DE">
        <w:rPr>
          <w:rFonts w:eastAsia="等线"/>
          <w:b/>
          <w:bCs/>
          <w:i/>
          <w:iCs/>
          <w:sz w:val="20"/>
          <w:szCs w:val="20"/>
        </w:rPr>
        <w:t xml:space="preserve"> in the specification</w:t>
      </w:r>
      <w:r w:rsidR="00BE1B36">
        <w:rPr>
          <w:rFonts w:eastAsia="等线"/>
          <w:b/>
          <w:bCs/>
          <w:i/>
          <w:iCs/>
          <w:sz w:val="20"/>
          <w:szCs w:val="20"/>
        </w:rPr>
        <w:t>.</w:t>
      </w:r>
    </w:p>
    <w:p w14:paraId="1852A710" w14:textId="040EA198" w:rsidR="00F36A36" w:rsidRPr="001E5447" w:rsidRDefault="00476FC0" w:rsidP="00432484">
      <w:pPr>
        <w:spacing w:beforeLines="50" w:before="156"/>
        <w:ind w:left="98" w:hangingChars="50" w:hanging="98"/>
        <w:rPr>
          <w:b/>
          <w:sz w:val="20"/>
          <w:szCs w:val="20"/>
          <w:u w:val="single"/>
        </w:rPr>
      </w:pPr>
      <w:r w:rsidRPr="00476FC0">
        <w:rPr>
          <w:b/>
          <w:sz w:val="20"/>
          <w:szCs w:val="20"/>
          <w:u w:val="single"/>
        </w:rPr>
        <w:t>Issue 2-6-2: Clarification on multiple RLM-RS/BFD-RS</w:t>
      </w:r>
    </w:p>
    <w:p w14:paraId="614EC538" w14:textId="65521075" w:rsidR="00476FC0" w:rsidRPr="00476FC0" w:rsidRDefault="00476FC0" w:rsidP="00476FC0">
      <w:pPr>
        <w:rPr>
          <w:rFonts w:eastAsiaTheme="minorEastAsia"/>
          <w:i/>
          <w:sz w:val="20"/>
          <w:szCs w:val="20"/>
        </w:rPr>
      </w:pPr>
      <w:r w:rsidRPr="00476FC0">
        <w:rPr>
          <w:rFonts w:eastAsiaTheme="minorEastAsia"/>
          <w:i/>
          <w:sz w:val="20"/>
          <w:szCs w:val="20"/>
        </w:rPr>
        <w:t>The following can be clarified in the maintenance phase</w:t>
      </w:r>
    </w:p>
    <w:p w14:paraId="25F0E1C5" w14:textId="184E5197" w:rsidR="00476FC0" w:rsidRPr="00476FC0" w:rsidRDefault="00476FC0" w:rsidP="00476FC0">
      <w:pPr>
        <w:numPr>
          <w:ilvl w:val="0"/>
          <w:numId w:val="4"/>
        </w:numPr>
        <w:rPr>
          <w:i/>
          <w:sz w:val="20"/>
          <w:szCs w:val="20"/>
        </w:rPr>
      </w:pPr>
      <w:r w:rsidRPr="00476FC0">
        <w:rPr>
          <w:i/>
          <w:sz w:val="20"/>
          <w:szCs w:val="20"/>
        </w:rPr>
        <w:t xml:space="preserve">For entering condition, </w:t>
      </w:r>
    </w:p>
    <w:p w14:paraId="251206AE" w14:textId="0F9CD5B7" w:rsidR="00476FC0" w:rsidRPr="00476FC0" w:rsidRDefault="00476FC0" w:rsidP="00476FC0">
      <w:pPr>
        <w:numPr>
          <w:ilvl w:val="1"/>
          <w:numId w:val="4"/>
        </w:numPr>
        <w:rPr>
          <w:i/>
          <w:sz w:val="20"/>
          <w:szCs w:val="20"/>
        </w:rPr>
      </w:pPr>
      <w:r w:rsidRPr="00476FC0">
        <w:rPr>
          <w:i/>
          <w:sz w:val="20"/>
          <w:szCs w:val="20"/>
        </w:rPr>
        <w:t>Option 1: the radio link quality of at least one RLM-RS is better than the entering threshold. (Huawei, Qualcomm, Xiaomi, Apple, vivo. OPPO)</w:t>
      </w:r>
    </w:p>
    <w:p w14:paraId="3F96F8F5" w14:textId="0EBF8861" w:rsidR="00476FC0" w:rsidRPr="00476FC0" w:rsidRDefault="00476FC0" w:rsidP="00476FC0">
      <w:pPr>
        <w:numPr>
          <w:ilvl w:val="1"/>
          <w:numId w:val="4"/>
        </w:numPr>
        <w:rPr>
          <w:i/>
          <w:sz w:val="20"/>
          <w:szCs w:val="20"/>
        </w:rPr>
      </w:pPr>
      <w:r w:rsidRPr="00476FC0">
        <w:rPr>
          <w:i/>
          <w:sz w:val="20"/>
          <w:szCs w:val="20"/>
        </w:rPr>
        <w:t>Option 2: The UE is allowed to operate RLM/BFD in relaxed mode for a certain cell (SpCell or SCell) when the radio link quality is better than the threshold (e.g. Qout + X1) for all RLM-RS resource. (CMCC, Ericsson, CATT, Nokia, ZTE)</w:t>
      </w:r>
    </w:p>
    <w:p w14:paraId="1DD9AE3D" w14:textId="64DF9BDF" w:rsidR="00476FC0" w:rsidRPr="00476FC0" w:rsidRDefault="00476FC0" w:rsidP="00476FC0">
      <w:pPr>
        <w:numPr>
          <w:ilvl w:val="1"/>
          <w:numId w:val="4"/>
        </w:numPr>
        <w:rPr>
          <w:i/>
          <w:sz w:val="20"/>
          <w:szCs w:val="20"/>
        </w:rPr>
      </w:pPr>
      <w:r w:rsidRPr="00476FC0">
        <w:rPr>
          <w:i/>
          <w:sz w:val="20"/>
          <w:szCs w:val="20"/>
        </w:rPr>
        <w:lastRenderedPageBreak/>
        <w:t>Option 3: pending by other issues (Intel)</w:t>
      </w:r>
    </w:p>
    <w:p w14:paraId="42FE2ED4" w14:textId="716BA169" w:rsidR="00476FC0" w:rsidRPr="00476FC0" w:rsidRDefault="00476FC0" w:rsidP="00476FC0">
      <w:pPr>
        <w:numPr>
          <w:ilvl w:val="0"/>
          <w:numId w:val="4"/>
        </w:numPr>
        <w:rPr>
          <w:i/>
          <w:sz w:val="20"/>
          <w:szCs w:val="20"/>
        </w:rPr>
      </w:pPr>
      <w:r w:rsidRPr="00476FC0">
        <w:rPr>
          <w:i/>
          <w:sz w:val="20"/>
          <w:szCs w:val="20"/>
        </w:rPr>
        <w:t xml:space="preserve">For exiting condition, </w:t>
      </w:r>
    </w:p>
    <w:p w14:paraId="2C575E99" w14:textId="491C2C75" w:rsidR="00476FC0" w:rsidRPr="00476FC0" w:rsidRDefault="00476FC0" w:rsidP="00476FC0">
      <w:pPr>
        <w:numPr>
          <w:ilvl w:val="1"/>
          <w:numId w:val="4"/>
        </w:numPr>
        <w:rPr>
          <w:i/>
          <w:sz w:val="20"/>
          <w:szCs w:val="20"/>
        </w:rPr>
      </w:pPr>
      <w:r w:rsidRPr="00476FC0">
        <w:rPr>
          <w:i/>
          <w:sz w:val="20"/>
          <w:szCs w:val="20"/>
        </w:rPr>
        <w:t>Option 1: the radio link quality for all the RLM-RS resources are worse than the exiting threshold. (Huawei, Qualcomm, Apple, OPPO)</w:t>
      </w:r>
    </w:p>
    <w:p w14:paraId="2ED4D66B" w14:textId="58E27352" w:rsidR="00476FC0" w:rsidRPr="00476FC0" w:rsidRDefault="00476FC0" w:rsidP="00476FC0">
      <w:pPr>
        <w:numPr>
          <w:ilvl w:val="1"/>
          <w:numId w:val="4"/>
        </w:numPr>
        <w:rPr>
          <w:i/>
          <w:sz w:val="20"/>
          <w:szCs w:val="20"/>
        </w:rPr>
      </w:pPr>
      <w:r w:rsidRPr="00476FC0">
        <w:rPr>
          <w:i/>
          <w:sz w:val="20"/>
          <w:szCs w:val="20"/>
        </w:rPr>
        <w:t>Option 2: The UE shall exit the relaxed mode when the radio link quality is worse than the threshold (e.g. Qout + X2) for any the RLM-RS resources. (CMCC, Ericsson, CATT, Nokia, ZTE)</w:t>
      </w:r>
    </w:p>
    <w:p w14:paraId="3632A19C" w14:textId="026F036F" w:rsidR="00476FC0" w:rsidRPr="00476FC0" w:rsidRDefault="00476FC0" w:rsidP="00476FC0">
      <w:pPr>
        <w:numPr>
          <w:ilvl w:val="1"/>
          <w:numId w:val="4"/>
        </w:numPr>
        <w:rPr>
          <w:i/>
          <w:sz w:val="20"/>
          <w:szCs w:val="20"/>
        </w:rPr>
      </w:pPr>
      <w:r w:rsidRPr="00476FC0">
        <w:rPr>
          <w:i/>
          <w:sz w:val="20"/>
          <w:szCs w:val="20"/>
        </w:rPr>
        <w:t>Option 3: The UE behaviour on checking the exiting condition of cell quality criterion regarding multiple RLM-RSs/BFD-RSs is not specified. (vivo, Xiaomi)</w:t>
      </w:r>
    </w:p>
    <w:p w14:paraId="4F8835F7" w14:textId="77E3695A" w:rsidR="00476FC0" w:rsidRPr="00476FC0" w:rsidRDefault="00476FC0" w:rsidP="00476FC0">
      <w:pPr>
        <w:numPr>
          <w:ilvl w:val="1"/>
          <w:numId w:val="4"/>
        </w:numPr>
        <w:rPr>
          <w:i/>
          <w:sz w:val="20"/>
          <w:szCs w:val="20"/>
        </w:rPr>
      </w:pPr>
      <w:r w:rsidRPr="00476FC0">
        <w:rPr>
          <w:i/>
          <w:sz w:val="20"/>
          <w:szCs w:val="20"/>
        </w:rPr>
        <w:t>Option 4: pending by other issues (Intel)</w:t>
      </w:r>
    </w:p>
    <w:p w14:paraId="53549D19" w14:textId="7D4D6EBF" w:rsidR="00D80F6F" w:rsidRDefault="00D80F6F" w:rsidP="00024F7A">
      <w:pPr>
        <w:tabs>
          <w:tab w:val="left" w:pos="1134"/>
        </w:tabs>
        <w:spacing w:before="60"/>
        <w:jc w:val="both"/>
        <w:rPr>
          <w:rFonts w:eastAsia="等线"/>
          <w:sz w:val="20"/>
          <w:szCs w:val="20"/>
        </w:rPr>
      </w:pPr>
      <w:r>
        <w:rPr>
          <w:rFonts w:eastAsia="等线" w:hint="eastAsia"/>
          <w:sz w:val="20"/>
          <w:szCs w:val="20"/>
        </w:rPr>
        <w:t>F</w:t>
      </w:r>
      <w:r>
        <w:rPr>
          <w:rFonts w:eastAsia="等线"/>
          <w:sz w:val="20"/>
          <w:szCs w:val="20"/>
        </w:rPr>
        <w:t xml:space="preserve">irst of all, we think we should have the alignment about whether </w:t>
      </w:r>
      <w:r w:rsidRPr="00D80F6F">
        <w:rPr>
          <w:rFonts w:eastAsia="等线"/>
          <w:sz w:val="20"/>
          <w:szCs w:val="20"/>
        </w:rPr>
        <w:t>RAN4 requirement is specified based on per-RS</w:t>
      </w:r>
      <w:r>
        <w:rPr>
          <w:rFonts w:eastAsia="等线"/>
          <w:sz w:val="20"/>
          <w:szCs w:val="20"/>
        </w:rPr>
        <w:t xml:space="preserve"> or all-RSs</w:t>
      </w:r>
      <w:r w:rsidRPr="00D80F6F">
        <w:rPr>
          <w:rFonts w:eastAsia="等线"/>
          <w:sz w:val="20"/>
          <w:szCs w:val="20"/>
        </w:rPr>
        <w:t>.</w:t>
      </w:r>
      <w:r>
        <w:rPr>
          <w:rFonts w:eastAsia="等线"/>
          <w:sz w:val="20"/>
          <w:szCs w:val="20"/>
        </w:rPr>
        <w:t xml:space="preserve"> If </w:t>
      </w:r>
      <w:r w:rsidRPr="00D80F6F">
        <w:rPr>
          <w:rFonts w:eastAsia="等线"/>
          <w:sz w:val="20"/>
          <w:szCs w:val="20"/>
        </w:rPr>
        <w:t>RAN4 requirement is specified based on per-RS</w:t>
      </w:r>
      <w:r>
        <w:rPr>
          <w:rFonts w:eastAsia="等线"/>
          <w:sz w:val="20"/>
          <w:szCs w:val="20"/>
        </w:rPr>
        <w:t xml:space="preserve">, then </w:t>
      </w:r>
      <w:r w:rsidR="00F81157">
        <w:rPr>
          <w:rFonts w:eastAsia="等线"/>
          <w:sz w:val="20"/>
          <w:szCs w:val="20"/>
        </w:rPr>
        <w:t xml:space="preserve">this issue is not valid, </w:t>
      </w:r>
      <w:r>
        <w:rPr>
          <w:rFonts w:eastAsia="等线"/>
          <w:sz w:val="20"/>
          <w:szCs w:val="20"/>
        </w:rPr>
        <w:t>it means which RS fulfills the entering and exiting threshold, the</w:t>
      </w:r>
      <w:r w:rsidR="00F81157">
        <w:rPr>
          <w:rFonts w:eastAsia="等线"/>
          <w:sz w:val="20"/>
          <w:szCs w:val="20"/>
        </w:rPr>
        <w:t xml:space="preserve"> corresponding</w:t>
      </w:r>
      <w:r>
        <w:rPr>
          <w:rFonts w:eastAsia="等线"/>
          <w:sz w:val="20"/>
          <w:szCs w:val="20"/>
        </w:rPr>
        <w:t xml:space="preserve"> requirement for this RS can be </w:t>
      </w:r>
      <w:r w:rsidR="00F81157">
        <w:rPr>
          <w:rFonts w:eastAsia="等线"/>
          <w:sz w:val="20"/>
          <w:szCs w:val="20"/>
        </w:rPr>
        <w:t>relaxed. If RAN4 requirement is specified based on all-RSs, then we should further discuss the exiting methodology for multiple RLM-RSs or BFD-RSs.</w:t>
      </w:r>
    </w:p>
    <w:p w14:paraId="56CEC81D" w14:textId="4DE63ACB" w:rsidR="00F81157" w:rsidRDefault="00F81157" w:rsidP="00024F7A">
      <w:pPr>
        <w:tabs>
          <w:tab w:val="left" w:pos="1134"/>
        </w:tabs>
        <w:spacing w:before="60"/>
        <w:jc w:val="both"/>
        <w:rPr>
          <w:rFonts w:eastAsia="等线"/>
          <w:sz w:val="20"/>
          <w:szCs w:val="20"/>
        </w:rPr>
      </w:pPr>
      <w:r>
        <w:rPr>
          <w:rFonts w:eastAsia="等线" w:hint="eastAsia"/>
          <w:sz w:val="20"/>
          <w:szCs w:val="20"/>
        </w:rPr>
        <w:t>B</w:t>
      </w:r>
      <w:r>
        <w:rPr>
          <w:rFonts w:eastAsia="等线"/>
          <w:sz w:val="20"/>
          <w:szCs w:val="20"/>
        </w:rPr>
        <w:t xml:space="preserve">ased on our understanding, the </w:t>
      </w:r>
      <w:r w:rsidRPr="00F81157">
        <w:rPr>
          <w:rFonts w:eastAsia="等线"/>
          <w:sz w:val="20"/>
          <w:szCs w:val="20"/>
        </w:rPr>
        <w:t>RAN4 requirement is specified based on all-RSs</w:t>
      </w:r>
      <w:r w:rsidR="00271FF5">
        <w:rPr>
          <w:rFonts w:eastAsia="等线"/>
          <w:sz w:val="20"/>
          <w:szCs w:val="20"/>
        </w:rPr>
        <w:t xml:space="preserve">. </w:t>
      </w:r>
      <w:r w:rsidR="00B033ED">
        <w:rPr>
          <w:rFonts w:eastAsia="等线"/>
          <w:sz w:val="20"/>
          <w:szCs w:val="20"/>
        </w:rPr>
        <w:t>Take RLM as an example, a</w:t>
      </w:r>
      <w:r w:rsidR="00271FF5">
        <w:rPr>
          <w:rFonts w:eastAsia="等线"/>
          <w:sz w:val="20"/>
          <w:szCs w:val="20"/>
        </w:rPr>
        <w:t xml:space="preserve">s stated in the CRs in last meeting, </w:t>
      </w:r>
      <w:r w:rsidR="00271FF5" w:rsidRPr="00271FF5">
        <w:rPr>
          <w:rFonts w:eastAsia="等线"/>
          <w:i/>
          <w:iCs/>
          <w:sz w:val="20"/>
          <w:szCs w:val="20"/>
        </w:rPr>
        <w:t>the UE is allowed to apply the relaxed requirements defined in clause 8.1.2.[4] for SSB based radio link monitoring and the relaxed requirements defined in clause 8.1.3.[4] for CSI-RS based radio link monitoring;</w:t>
      </w:r>
      <w:r w:rsidR="00271FF5">
        <w:rPr>
          <w:rFonts w:eastAsia="等线"/>
          <w:i/>
          <w:iCs/>
          <w:sz w:val="20"/>
          <w:szCs w:val="20"/>
        </w:rPr>
        <w:t xml:space="preserve"> </w:t>
      </w:r>
      <w:r w:rsidR="00271FF5" w:rsidRPr="00B033ED">
        <w:rPr>
          <w:rFonts w:eastAsia="等线"/>
          <w:sz w:val="20"/>
          <w:szCs w:val="20"/>
        </w:rPr>
        <w:t xml:space="preserve">The </w:t>
      </w:r>
      <w:r w:rsidR="002433C6">
        <w:rPr>
          <w:rFonts w:eastAsia="等线"/>
          <w:sz w:val="20"/>
          <w:szCs w:val="20"/>
        </w:rPr>
        <w:t>radio link monitoring</w:t>
      </w:r>
      <w:r w:rsidR="00271FF5" w:rsidRPr="00B033ED">
        <w:rPr>
          <w:rFonts w:eastAsia="等线"/>
          <w:sz w:val="20"/>
          <w:szCs w:val="20"/>
        </w:rPr>
        <w:t xml:space="preserve"> is based on all RLM-RSs which are configured to UE.</w:t>
      </w:r>
      <w:r w:rsidR="00B033ED">
        <w:rPr>
          <w:rFonts w:eastAsia="等线"/>
          <w:sz w:val="20"/>
          <w:szCs w:val="20"/>
        </w:rPr>
        <w:t xml:space="preserve"> Therefore, the relaxed requirements should be applied to all RLM-RSs. This way can also </w:t>
      </w:r>
      <w:r w:rsidR="004766E6">
        <w:rPr>
          <w:rFonts w:eastAsia="等线"/>
          <w:sz w:val="20"/>
          <w:szCs w:val="20"/>
        </w:rPr>
        <w:t>maximum</w:t>
      </w:r>
      <w:r w:rsidR="00B033ED">
        <w:rPr>
          <w:rFonts w:eastAsia="等线"/>
          <w:sz w:val="20"/>
          <w:szCs w:val="20"/>
        </w:rPr>
        <w:t xml:space="preserve"> the power saving gain.</w:t>
      </w:r>
    </w:p>
    <w:p w14:paraId="43CA8D95" w14:textId="54CDA912" w:rsidR="00271FF5" w:rsidRPr="004766E6" w:rsidRDefault="00B033ED" w:rsidP="004766E6">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2: When network configures multiple RLM-RSs/BFD-RSs,</w:t>
      </w:r>
      <w:r w:rsidRPr="00B033ED">
        <w:rPr>
          <w:rFonts w:eastAsia="等线"/>
          <w:b/>
          <w:bCs/>
          <w:i/>
          <w:iCs/>
          <w:sz w:val="20"/>
          <w:szCs w:val="20"/>
        </w:rPr>
        <w:t xml:space="preserve"> the relaxed requirements should be applied to all </w:t>
      </w:r>
      <w:r>
        <w:rPr>
          <w:rFonts w:eastAsia="等线"/>
          <w:b/>
          <w:bCs/>
          <w:i/>
          <w:iCs/>
          <w:sz w:val="20"/>
          <w:szCs w:val="20"/>
        </w:rPr>
        <w:t xml:space="preserve">configured </w:t>
      </w:r>
      <w:r w:rsidRPr="00B033ED">
        <w:rPr>
          <w:rFonts w:eastAsia="等线"/>
          <w:b/>
          <w:bCs/>
          <w:i/>
          <w:iCs/>
          <w:sz w:val="20"/>
          <w:szCs w:val="20"/>
        </w:rPr>
        <w:t>RLM-RSs</w:t>
      </w:r>
      <w:r>
        <w:rPr>
          <w:rFonts w:eastAsia="等线"/>
          <w:b/>
          <w:bCs/>
          <w:i/>
          <w:iCs/>
          <w:sz w:val="20"/>
          <w:szCs w:val="20"/>
        </w:rPr>
        <w:t xml:space="preserve"> or BFD-RSs</w:t>
      </w:r>
      <w:r w:rsidRPr="00B033ED">
        <w:rPr>
          <w:rFonts w:eastAsia="等线"/>
          <w:b/>
          <w:bCs/>
          <w:i/>
          <w:iCs/>
          <w:sz w:val="20"/>
          <w:szCs w:val="20"/>
        </w:rPr>
        <w:t>.</w:t>
      </w:r>
    </w:p>
    <w:p w14:paraId="4D718463" w14:textId="4908027F" w:rsidR="005E65C0" w:rsidRDefault="005E65C0" w:rsidP="00024F7A">
      <w:pPr>
        <w:tabs>
          <w:tab w:val="left" w:pos="1134"/>
        </w:tabs>
        <w:spacing w:before="60"/>
        <w:jc w:val="both"/>
        <w:rPr>
          <w:rFonts w:eastAsia="等线"/>
          <w:sz w:val="20"/>
          <w:szCs w:val="20"/>
        </w:rPr>
      </w:pPr>
      <w:r>
        <w:rPr>
          <w:rFonts w:eastAsia="等线"/>
          <w:sz w:val="20"/>
          <w:szCs w:val="20"/>
        </w:rPr>
        <w:t xml:space="preserve">In last meeting, we didn’t conclude the exiting threshold. Instead, the following exiting conditions are included in the </w:t>
      </w:r>
      <w:r w:rsidR="007C61E5">
        <w:rPr>
          <w:rFonts w:eastAsia="等线"/>
          <w:sz w:val="20"/>
          <w:szCs w:val="20"/>
        </w:rPr>
        <w:t>CRs</w:t>
      </w:r>
      <w:r>
        <w:rPr>
          <w:rFonts w:eastAsia="等线"/>
          <w:sz w:val="20"/>
          <w:szCs w:val="20"/>
        </w:rPr>
        <w:t>.</w:t>
      </w:r>
    </w:p>
    <w:p w14:paraId="7C35E961" w14:textId="0D454EAE" w:rsidR="005E65C0" w:rsidRDefault="005E65C0" w:rsidP="00024F7A">
      <w:pPr>
        <w:tabs>
          <w:tab w:val="left" w:pos="1134"/>
        </w:tabs>
        <w:spacing w:before="60"/>
        <w:jc w:val="both"/>
        <w:rPr>
          <w:rFonts w:eastAsia="等线"/>
          <w:sz w:val="20"/>
          <w:szCs w:val="20"/>
        </w:rPr>
      </w:pPr>
      <w:r>
        <w:rPr>
          <w:rFonts w:eastAsia="等线" w:hint="eastAsia"/>
          <w:sz w:val="20"/>
          <w:szCs w:val="20"/>
        </w:rPr>
        <w:t>F</w:t>
      </w:r>
      <w:r>
        <w:rPr>
          <w:rFonts w:eastAsia="等线"/>
          <w:sz w:val="20"/>
          <w:szCs w:val="20"/>
        </w:rPr>
        <w:t>or RLM:</w:t>
      </w:r>
    </w:p>
    <w:p w14:paraId="309EA948" w14:textId="77777777" w:rsidR="005E65C0" w:rsidRPr="007C61E5" w:rsidRDefault="005E65C0" w:rsidP="007C61E5">
      <w:pPr>
        <w:pStyle w:val="B1"/>
        <w:spacing w:after="0"/>
        <w:ind w:left="0" w:firstLine="0"/>
        <w:rPr>
          <w:i/>
          <w:iCs/>
          <w:color w:val="FF0000"/>
          <w:lang w:val="en-US"/>
        </w:rPr>
      </w:pPr>
      <w:r w:rsidRPr="007C61E5">
        <w:rPr>
          <w:i/>
          <w:iCs/>
          <w:color w:val="FF0000"/>
          <w:lang w:val="en-US"/>
        </w:rPr>
        <w:t xml:space="preserve">The UE is not allowed to relax RLM measurements and apply the relaxed radio link monitoring provided that at least one of the following conditions is met: </w:t>
      </w:r>
    </w:p>
    <w:p w14:paraId="51D0F6A3" w14:textId="77777777" w:rsidR="005E65C0" w:rsidRPr="007C61E5" w:rsidRDefault="005E65C0" w:rsidP="005E65C0">
      <w:pPr>
        <w:pStyle w:val="B1"/>
        <w:numPr>
          <w:ilvl w:val="0"/>
          <w:numId w:val="12"/>
        </w:numPr>
        <w:overflowPunct/>
        <w:autoSpaceDE/>
        <w:autoSpaceDN/>
        <w:adjustRightInd/>
        <w:spacing w:after="0"/>
        <w:ind w:left="928"/>
        <w:textAlignment w:val="auto"/>
        <w:rPr>
          <w:i/>
          <w:iCs/>
          <w:color w:val="FF0000"/>
          <w:lang w:val="en-US"/>
        </w:rPr>
      </w:pPr>
      <w:r w:rsidRPr="007C61E5">
        <w:rPr>
          <w:i/>
          <w:iCs/>
          <w:color w:val="FF0000"/>
          <w:lang w:val="en-US"/>
        </w:rPr>
        <w:t>The UE sends out-of sync indications to the higher layers,</w:t>
      </w:r>
    </w:p>
    <w:p w14:paraId="5892AFFE" w14:textId="77777777" w:rsidR="005E65C0" w:rsidRPr="007C61E5" w:rsidRDefault="005E65C0" w:rsidP="005E65C0">
      <w:pPr>
        <w:pStyle w:val="B1"/>
        <w:numPr>
          <w:ilvl w:val="0"/>
          <w:numId w:val="12"/>
        </w:numPr>
        <w:overflowPunct/>
        <w:autoSpaceDE/>
        <w:autoSpaceDN/>
        <w:adjustRightInd/>
        <w:spacing w:after="0"/>
        <w:ind w:left="928"/>
        <w:textAlignment w:val="auto"/>
        <w:rPr>
          <w:i/>
          <w:iCs/>
          <w:color w:val="FF0000"/>
          <w:lang w:val="en-US"/>
        </w:rPr>
      </w:pPr>
      <w:r w:rsidRPr="007C61E5">
        <w:rPr>
          <w:i/>
          <w:iCs/>
          <w:color w:val="FF0000"/>
          <w:lang w:val="en-US"/>
        </w:rPr>
        <w:t>The UE has triggered T310 timer</w:t>
      </w:r>
    </w:p>
    <w:p w14:paraId="36E82155" w14:textId="79141008" w:rsidR="005E65C0" w:rsidRDefault="005E65C0" w:rsidP="00024F7A">
      <w:pPr>
        <w:tabs>
          <w:tab w:val="left" w:pos="1134"/>
        </w:tabs>
        <w:spacing w:before="60"/>
        <w:jc w:val="both"/>
        <w:rPr>
          <w:rFonts w:eastAsia="等线"/>
          <w:sz w:val="20"/>
          <w:szCs w:val="20"/>
        </w:rPr>
      </w:pPr>
      <w:r>
        <w:rPr>
          <w:rFonts w:eastAsia="等线"/>
          <w:sz w:val="20"/>
          <w:szCs w:val="20"/>
        </w:rPr>
        <w:t>For BFD:</w:t>
      </w:r>
    </w:p>
    <w:p w14:paraId="4EDF4A52" w14:textId="77777777" w:rsidR="005E65C0" w:rsidRPr="007C61E5" w:rsidRDefault="005E65C0" w:rsidP="007C61E5">
      <w:pPr>
        <w:pStyle w:val="B1"/>
        <w:spacing w:after="0"/>
        <w:ind w:left="0" w:firstLine="0"/>
        <w:rPr>
          <w:i/>
          <w:iCs/>
          <w:color w:val="FF0000"/>
          <w:lang w:val="en-US"/>
        </w:rPr>
      </w:pPr>
      <w:r w:rsidRPr="007C61E5">
        <w:rPr>
          <w:i/>
          <w:iCs/>
          <w:color w:val="FF0000"/>
          <w:lang w:val="en-US"/>
        </w:rPr>
        <w:t xml:space="preserve">The UE is not allowed to apply the relaxed link recovery procedures provided that at least one of the following conditions is met: </w:t>
      </w:r>
    </w:p>
    <w:p w14:paraId="67331429" w14:textId="77777777" w:rsidR="005E65C0" w:rsidRPr="007C61E5" w:rsidRDefault="005E65C0" w:rsidP="005E65C0">
      <w:pPr>
        <w:pStyle w:val="B1"/>
        <w:numPr>
          <w:ilvl w:val="0"/>
          <w:numId w:val="13"/>
        </w:numPr>
        <w:overflowPunct/>
        <w:autoSpaceDE/>
        <w:autoSpaceDN/>
        <w:adjustRightInd/>
        <w:spacing w:after="0"/>
        <w:ind w:left="0" w:firstLine="0"/>
        <w:textAlignment w:val="auto"/>
        <w:rPr>
          <w:i/>
          <w:iCs/>
          <w:color w:val="FF0000"/>
          <w:lang w:val="en-US"/>
        </w:rPr>
      </w:pPr>
      <w:r w:rsidRPr="007C61E5">
        <w:rPr>
          <w:i/>
          <w:iCs/>
          <w:color w:val="FF0000"/>
          <w:lang w:val="en-US"/>
        </w:rPr>
        <w:t xml:space="preserve">The UE sends </w:t>
      </w:r>
      <w:r w:rsidRPr="007C61E5">
        <w:rPr>
          <w:rFonts w:cs="v4.2.0"/>
          <w:i/>
          <w:iCs/>
          <w:color w:val="FF0000"/>
        </w:rPr>
        <w:t>a beam failure instance indication to the higher layers</w:t>
      </w:r>
      <w:r w:rsidRPr="007C61E5">
        <w:rPr>
          <w:i/>
          <w:iCs/>
          <w:color w:val="FF0000"/>
          <w:lang w:val="en-US"/>
        </w:rPr>
        <w:t>,</w:t>
      </w:r>
    </w:p>
    <w:p w14:paraId="2D996A13" w14:textId="77777777" w:rsidR="005E65C0" w:rsidRPr="007C61E5" w:rsidRDefault="005E65C0" w:rsidP="005E65C0">
      <w:pPr>
        <w:pStyle w:val="B1"/>
        <w:numPr>
          <w:ilvl w:val="0"/>
          <w:numId w:val="13"/>
        </w:numPr>
        <w:overflowPunct/>
        <w:autoSpaceDE/>
        <w:autoSpaceDN/>
        <w:adjustRightInd/>
        <w:spacing w:after="0"/>
        <w:ind w:left="0" w:firstLine="0"/>
        <w:textAlignment w:val="auto"/>
        <w:rPr>
          <w:i/>
          <w:iCs/>
          <w:color w:val="FF0000"/>
          <w:lang w:val="en-US"/>
        </w:rPr>
      </w:pPr>
      <w:r w:rsidRPr="007C61E5">
        <w:rPr>
          <w:i/>
          <w:iCs/>
          <w:color w:val="FF0000"/>
          <w:lang w:val="en-US"/>
        </w:rPr>
        <w:t>The UE has triggered T310 timer.</w:t>
      </w:r>
    </w:p>
    <w:p w14:paraId="4442FFD2" w14:textId="4EBBF7C3" w:rsidR="004766E6" w:rsidRDefault="00BF08E6" w:rsidP="00024F7A">
      <w:pPr>
        <w:tabs>
          <w:tab w:val="left" w:pos="1134"/>
        </w:tabs>
        <w:spacing w:before="60"/>
        <w:jc w:val="both"/>
        <w:rPr>
          <w:rFonts w:eastAsia="等线"/>
          <w:sz w:val="20"/>
          <w:szCs w:val="20"/>
        </w:rPr>
      </w:pPr>
      <w:r>
        <w:rPr>
          <w:rFonts w:eastAsia="等线"/>
          <w:sz w:val="20"/>
          <w:szCs w:val="20"/>
        </w:rPr>
        <w:t>F</w:t>
      </w:r>
      <w:r w:rsidR="004766E6">
        <w:rPr>
          <w:rFonts w:eastAsia="等线"/>
          <w:sz w:val="20"/>
          <w:szCs w:val="20"/>
        </w:rPr>
        <w:t>or exiting condition</w:t>
      </w:r>
      <w:r w:rsidR="00975F21">
        <w:rPr>
          <w:rFonts w:eastAsia="等线"/>
          <w:sz w:val="20"/>
          <w:szCs w:val="20"/>
        </w:rPr>
        <w:t xml:space="preserve"> </w:t>
      </w:r>
      <w:r w:rsidR="00975F21">
        <w:rPr>
          <w:rFonts w:eastAsia="等线" w:hint="eastAsia"/>
          <w:sz w:val="20"/>
          <w:szCs w:val="20"/>
        </w:rPr>
        <w:t>in</w:t>
      </w:r>
      <w:r w:rsidR="00975F21">
        <w:rPr>
          <w:rFonts w:eastAsia="等线"/>
          <w:sz w:val="20"/>
          <w:szCs w:val="20"/>
        </w:rPr>
        <w:t xml:space="preserve"> issue 2-6-2</w:t>
      </w:r>
      <w:r w:rsidR="00362DDC">
        <w:rPr>
          <w:rFonts w:eastAsia="等线"/>
          <w:sz w:val="20"/>
          <w:szCs w:val="20"/>
        </w:rPr>
        <w:t>,</w:t>
      </w:r>
      <w:r>
        <w:rPr>
          <w:rFonts w:eastAsia="等线"/>
          <w:sz w:val="20"/>
          <w:szCs w:val="20"/>
        </w:rPr>
        <w:t xml:space="preserve"> we support Option 2,</w:t>
      </w:r>
      <w:r w:rsidR="00362DDC">
        <w:rPr>
          <w:rFonts w:eastAsia="等线"/>
          <w:sz w:val="20"/>
          <w:szCs w:val="20"/>
        </w:rPr>
        <w:t xml:space="preserve"> </w:t>
      </w:r>
      <w:r>
        <w:rPr>
          <w:rFonts w:eastAsia="等线"/>
          <w:sz w:val="20"/>
          <w:szCs w:val="20"/>
        </w:rPr>
        <w:t>which</w:t>
      </w:r>
      <w:r w:rsidR="00362DDC">
        <w:rPr>
          <w:rFonts w:eastAsia="等线"/>
          <w:sz w:val="20"/>
          <w:szCs w:val="20"/>
        </w:rPr>
        <w:t xml:space="preserve"> is stricter than current exiting condition. </w:t>
      </w:r>
      <w:r w:rsidR="00DA13E7">
        <w:rPr>
          <w:rFonts w:eastAsia="等线"/>
          <w:sz w:val="20"/>
          <w:szCs w:val="20"/>
        </w:rPr>
        <w:t xml:space="preserve">It is too risky that </w:t>
      </w:r>
      <w:r>
        <w:rPr>
          <w:rFonts w:eastAsia="等线"/>
          <w:sz w:val="20"/>
          <w:szCs w:val="20"/>
        </w:rPr>
        <w:t>UE still perform relaxed measurement when part of the RLM/BFD-RSs is below Qout/Qout_LR.</w:t>
      </w:r>
    </w:p>
    <w:p w14:paraId="38591426" w14:textId="0FCE1D7E" w:rsidR="00DE03DF" w:rsidRDefault="00955FD3" w:rsidP="00024F7A">
      <w:pPr>
        <w:tabs>
          <w:tab w:val="left" w:pos="1134"/>
        </w:tabs>
        <w:spacing w:before="60"/>
        <w:jc w:val="both"/>
        <w:rPr>
          <w:rFonts w:eastAsia="等线"/>
          <w:sz w:val="20"/>
          <w:szCs w:val="20"/>
        </w:rPr>
      </w:pPr>
      <w:r>
        <w:rPr>
          <w:rFonts w:eastAsia="等线" w:hint="eastAsia"/>
          <w:sz w:val="20"/>
          <w:szCs w:val="20"/>
        </w:rPr>
        <w:t>F</w:t>
      </w:r>
      <w:r>
        <w:rPr>
          <w:rFonts w:eastAsia="等线"/>
          <w:sz w:val="20"/>
          <w:szCs w:val="20"/>
        </w:rPr>
        <w:t>or entering condition, we prefer Option 2, to guarantee that all the RLM/BFD-RSs fulfill the good serving cell criterion</w:t>
      </w:r>
      <w:r w:rsidR="00DE03DF">
        <w:rPr>
          <w:rFonts w:eastAsia="等线"/>
          <w:sz w:val="20"/>
          <w:szCs w:val="20"/>
        </w:rPr>
        <w:t>, as well as avoid frequent revert behavior</w:t>
      </w:r>
      <w:r>
        <w:rPr>
          <w:rFonts w:eastAsia="等线"/>
          <w:sz w:val="20"/>
          <w:szCs w:val="20"/>
        </w:rPr>
        <w:t xml:space="preserve">. </w:t>
      </w:r>
      <w:r w:rsidR="00DE03DF">
        <w:rPr>
          <w:rFonts w:eastAsia="等线"/>
          <w:sz w:val="20"/>
          <w:szCs w:val="20"/>
        </w:rPr>
        <w:t>For Option</w:t>
      </w:r>
      <w:r w:rsidR="00975F21">
        <w:rPr>
          <w:rFonts w:eastAsia="等线"/>
          <w:sz w:val="20"/>
          <w:szCs w:val="20"/>
        </w:rPr>
        <w:t xml:space="preserve"> </w:t>
      </w:r>
      <w:r w:rsidR="00DE03DF">
        <w:rPr>
          <w:rFonts w:eastAsia="等线"/>
          <w:sz w:val="20"/>
          <w:szCs w:val="20"/>
        </w:rPr>
        <w:t xml:space="preserve">1, when </w:t>
      </w:r>
      <w:r w:rsidR="00FF0A44">
        <w:rPr>
          <w:rFonts w:eastAsia="等线"/>
          <w:sz w:val="20"/>
          <w:szCs w:val="20"/>
        </w:rPr>
        <w:t>the quality of one RLM-RS is larger than Qin, and the quality of one RLM-RS is smaller than Qout, we think it is not reasonable to entering relaxation mode.</w:t>
      </w:r>
    </w:p>
    <w:p w14:paraId="0C001310" w14:textId="77777777" w:rsidR="00FF0A44" w:rsidRDefault="00FF0A44" w:rsidP="00FF0A44">
      <w:pPr>
        <w:tabs>
          <w:tab w:val="left" w:pos="1134"/>
        </w:tabs>
        <w:spacing w:before="60"/>
        <w:jc w:val="both"/>
        <w:rPr>
          <w:rFonts w:eastAsia="等线"/>
          <w:sz w:val="20"/>
          <w:szCs w:val="20"/>
        </w:rPr>
      </w:pPr>
      <w:r>
        <w:rPr>
          <w:rFonts w:eastAsia="等线"/>
          <w:sz w:val="20"/>
          <w:szCs w:val="20"/>
        </w:rPr>
        <w:t>We update the Option 2 according to the agreement of good serving cell quality.</w:t>
      </w:r>
    </w:p>
    <w:p w14:paraId="79E816D7" w14:textId="77777777" w:rsidR="00FF0A44" w:rsidRDefault="00FF0A44" w:rsidP="00FF0A44">
      <w:pPr>
        <w:tabs>
          <w:tab w:val="left" w:pos="1134"/>
        </w:tabs>
        <w:spacing w:before="60"/>
        <w:jc w:val="both"/>
        <w:rPr>
          <w:rFonts w:eastAsia="等线"/>
          <w:sz w:val="20"/>
          <w:szCs w:val="20"/>
        </w:rPr>
      </w:pPr>
      <w:r>
        <w:rPr>
          <w:rFonts w:eastAsia="等线"/>
          <w:sz w:val="20"/>
          <w:szCs w:val="20"/>
        </w:rPr>
        <w:lastRenderedPageBreak/>
        <w:t>Option 2 for entering condition:</w:t>
      </w:r>
    </w:p>
    <w:p w14:paraId="57C121A0" w14:textId="77777777" w:rsidR="00FF0A44" w:rsidRDefault="00FF0A44" w:rsidP="00FF0A44">
      <w:pPr>
        <w:pStyle w:val="af9"/>
        <w:numPr>
          <w:ilvl w:val="0"/>
          <w:numId w:val="4"/>
        </w:numPr>
        <w:tabs>
          <w:tab w:val="left" w:pos="1134"/>
        </w:tabs>
        <w:spacing w:before="60"/>
        <w:ind w:firstLineChars="0"/>
        <w:jc w:val="both"/>
        <w:rPr>
          <w:rFonts w:eastAsia="等线"/>
          <w:sz w:val="20"/>
          <w:szCs w:val="20"/>
        </w:rPr>
      </w:pPr>
      <w:r w:rsidRPr="00FE2455">
        <w:rPr>
          <w:rFonts w:eastAsia="等线"/>
          <w:sz w:val="20"/>
          <w:szCs w:val="20"/>
        </w:rPr>
        <w:t xml:space="preserve">The UE is allowed to operate RLM/BFD in relaxed mode for a certain cell (SpCell or SCell) when the radio link quality is better than the </w:t>
      </w:r>
      <w:r w:rsidRPr="00FF0A44">
        <w:rPr>
          <w:rFonts w:eastAsia="等线"/>
          <w:sz w:val="20"/>
          <w:szCs w:val="20"/>
        </w:rPr>
        <w:t>entering</w:t>
      </w:r>
      <w:r>
        <w:rPr>
          <w:rFonts w:eastAsia="等线"/>
          <w:sz w:val="20"/>
          <w:szCs w:val="20"/>
        </w:rPr>
        <w:t xml:space="preserve"> </w:t>
      </w:r>
      <w:r w:rsidRPr="00FE2455">
        <w:rPr>
          <w:rFonts w:eastAsia="等线"/>
          <w:sz w:val="20"/>
          <w:szCs w:val="20"/>
        </w:rPr>
        <w:t xml:space="preserve">threshold for all </w:t>
      </w:r>
      <w:r w:rsidRPr="00FF0A44">
        <w:rPr>
          <w:rFonts w:eastAsia="等线"/>
          <w:sz w:val="20"/>
          <w:szCs w:val="20"/>
        </w:rPr>
        <w:t>RLM/BFD-RS</w:t>
      </w:r>
      <w:r w:rsidRPr="00FE2455">
        <w:rPr>
          <w:rFonts w:eastAsia="等线"/>
          <w:sz w:val="20"/>
          <w:szCs w:val="20"/>
        </w:rPr>
        <w:t xml:space="preserve"> resource. </w:t>
      </w:r>
    </w:p>
    <w:p w14:paraId="2733EA24" w14:textId="77777777" w:rsidR="00FF0A44" w:rsidRPr="00362DDC" w:rsidRDefault="00FF0A44" w:rsidP="00FF0A44">
      <w:pPr>
        <w:tabs>
          <w:tab w:val="left" w:pos="1134"/>
        </w:tabs>
        <w:spacing w:before="60"/>
        <w:jc w:val="both"/>
        <w:rPr>
          <w:rFonts w:eastAsia="等线"/>
          <w:sz w:val="20"/>
          <w:szCs w:val="20"/>
        </w:rPr>
      </w:pPr>
      <w:r>
        <w:rPr>
          <w:rFonts w:eastAsia="等线"/>
          <w:sz w:val="20"/>
          <w:szCs w:val="20"/>
        </w:rPr>
        <w:t>Option 2 for exiting condition:</w:t>
      </w:r>
    </w:p>
    <w:p w14:paraId="0DAA39F4" w14:textId="77777777" w:rsidR="00FF0A44" w:rsidRPr="00FE2455" w:rsidRDefault="00FF0A44" w:rsidP="00FF0A44">
      <w:pPr>
        <w:pStyle w:val="af9"/>
        <w:numPr>
          <w:ilvl w:val="0"/>
          <w:numId w:val="4"/>
        </w:numPr>
        <w:tabs>
          <w:tab w:val="left" w:pos="1134"/>
        </w:tabs>
        <w:spacing w:before="60"/>
        <w:ind w:firstLineChars="0"/>
        <w:jc w:val="both"/>
        <w:rPr>
          <w:rFonts w:eastAsia="等线"/>
          <w:sz w:val="20"/>
          <w:szCs w:val="20"/>
        </w:rPr>
      </w:pPr>
      <w:r w:rsidRPr="00FE2455">
        <w:rPr>
          <w:rFonts w:eastAsia="等线"/>
          <w:sz w:val="20"/>
          <w:szCs w:val="20"/>
        </w:rPr>
        <w:t>The UE shall exit the relaxed mode when the radio link quality is worse than the</w:t>
      </w:r>
      <w:r>
        <w:rPr>
          <w:rFonts w:eastAsia="等线"/>
          <w:sz w:val="20"/>
          <w:szCs w:val="20"/>
        </w:rPr>
        <w:t xml:space="preserve"> exiting</w:t>
      </w:r>
      <w:r w:rsidRPr="00FE2455">
        <w:rPr>
          <w:rFonts w:eastAsia="等线"/>
          <w:sz w:val="20"/>
          <w:szCs w:val="20"/>
        </w:rPr>
        <w:t xml:space="preserve"> threshold for any the RLM</w:t>
      </w:r>
      <w:r>
        <w:rPr>
          <w:rFonts w:eastAsia="等线"/>
          <w:sz w:val="20"/>
          <w:szCs w:val="20"/>
        </w:rPr>
        <w:t>/BFD</w:t>
      </w:r>
      <w:r w:rsidRPr="00FE2455">
        <w:rPr>
          <w:rFonts w:eastAsia="等线"/>
          <w:sz w:val="20"/>
          <w:szCs w:val="20"/>
        </w:rPr>
        <w:t xml:space="preserve">-RS resources. </w:t>
      </w:r>
    </w:p>
    <w:p w14:paraId="567DF512" w14:textId="250E8329" w:rsidR="00FF0A44" w:rsidRDefault="00FF0A44" w:rsidP="00FF0A44">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3:</w:t>
      </w:r>
    </w:p>
    <w:p w14:paraId="392F8C8E" w14:textId="25496D39" w:rsidR="00FF0A44" w:rsidRPr="00FF0A44" w:rsidRDefault="00FF0A44" w:rsidP="00FF0A44">
      <w:pPr>
        <w:tabs>
          <w:tab w:val="left" w:pos="1134"/>
        </w:tabs>
        <w:spacing w:beforeLines="50" w:before="156"/>
        <w:jc w:val="both"/>
        <w:rPr>
          <w:rFonts w:eastAsia="等线"/>
          <w:b/>
          <w:bCs/>
          <w:i/>
          <w:iCs/>
          <w:sz w:val="20"/>
          <w:szCs w:val="20"/>
        </w:rPr>
      </w:pPr>
      <w:r w:rsidRPr="00FF0A44">
        <w:rPr>
          <w:rFonts w:eastAsia="等线"/>
          <w:b/>
          <w:bCs/>
          <w:i/>
          <w:iCs/>
          <w:sz w:val="20"/>
          <w:szCs w:val="20"/>
        </w:rPr>
        <w:t>We support Option 2 for entering condition:</w:t>
      </w:r>
    </w:p>
    <w:p w14:paraId="702FF555" w14:textId="77777777" w:rsidR="00FF0A44" w:rsidRPr="00DA13E7" w:rsidRDefault="00FF0A44" w:rsidP="00FF0A44">
      <w:pPr>
        <w:pStyle w:val="af9"/>
        <w:numPr>
          <w:ilvl w:val="0"/>
          <w:numId w:val="16"/>
        </w:numPr>
        <w:tabs>
          <w:tab w:val="left" w:pos="1134"/>
        </w:tabs>
        <w:spacing w:beforeLines="50" w:before="156"/>
        <w:ind w:firstLineChars="0"/>
        <w:jc w:val="both"/>
        <w:rPr>
          <w:rFonts w:eastAsia="等线"/>
          <w:b/>
          <w:bCs/>
          <w:i/>
          <w:iCs/>
          <w:sz w:val="20"/>
          <w:szCs w:val="20"/>
        </w:rPr>
      </w:pPr>
      <w:r w:rsidRPr="00DA13E7">
        <w:rPr>
          <w:rFonts w:eastAsia="等线"/>
          <w:b/>
          <w:bCs/>
          <w:i/>
          <w:iCs/>
          <w:sz w:val="20"/>
          <w:szCs w:val="20"/>
        </w:rPr>
        <w:t xml:space="preserve">The UE is allowed to operate RLM/BFD in relaxed mode for a certain cell (SpCell or SCell) when the radio link quality is better than the entering threshold for all RLM/BFD-RS resource. </w:t>
      </w:r>
    </w:p>
    <w:p w14:paraId="7AE39E3C" w14:textId="3E5FB83C" w:rsidR="00FF0A44" w:rsidRPr="00FF0A44" w:rsidRDefault="00FF0A44" w:rsidP="00FF0A44">
      <w:pPr>
        <w:tabs>
          <w:tab w:val="left" w:pos="1134"/>
        </w:tabs>
        <w:spacing w:beforeLines="50" w:before="156"/>
        <w:jc w:val="both"/>
        <w:rPr>
          <w:rFonts w:eastAsia="等线"/>
          <w:b/>
          <w:bCs/>
          <w:i/>
          <w:iCs/>
          <w:sz w:val="20"/>
          <w:szCs w:val="20"/>
        </w:rPr>
      </w:pPr>
      <w:r>
        <w:rPr>
          <w:rFonts w:eastAsia="等线"/>
          <w:b/>
          <w:bCs/>
          <w:i/>
          <w:iCs/>
          <w:sz w:val="20"/>
          <w:szCs w:val="20"/>
        </w:rPr>
        <w:t xml:space="preserve">We support </w:t>
      </w:r>
      <w:r w:rsidRPr="00FF0A44">
        <w:rPr>
          <w:rFonts w:eastAsia="等线"/>
          <w:b/>
          <w:bCs/>
          <w:i/>
          <w:iCs/>
          <w:sz w:val="20"/>
          <w:szCs w:val="20"/>
        </w:rPr>
        <w:t>Option 2 for exiting condition:</w:t>
      </w:r>
    </w:p>
    <w:p w14:paraId="093A546B" w14:textId="77777777" w:rsidR="00FF0A44" w:rsidRPr="00DA13E7" w:rsidRDefault="00FF0A44" w:rsidP="00FF0A44">
      <w:pPr>
        <w:pStyle w:val="af9"/>
        <w:numPr>
          <w:ilvl w:val="0"/>
          <w:numId w:val="16"/>
        </w:numPr>
        <w:tabs>
          <w:tab w:val="left" w:pos="1134"/>
        </w:tabs>
        <w:spacing w:beforeLines="50" w:before="156"/>
        <w:ind w:firstLineChars="0"/>
        <w:jc w:val="both"/>
        <w:rPr>
          <w:rFonts w:eastAsia="等线"/>
          <w:b/>
          <w:bCs/>
          <w:i/>
          <w:iCs/>
          <w:sz w:val="20"/>
          <w:szCs w:val="20"/>
        </w:rPr>
      </w:pPr>
      <w:r w:rsidRPr="00DA13E7">
        <w:rPr>
          <w:rFonts w:eastAsia="等线"/>
          <w:b/>
          <w:bCs/>
          <w:i/>
          <w:iCs/>
          <w:sz w:val="20"/>
          <w:szCs w:val="20"/>
        </w:rPr>
        <w:t xml:space="preserve">The UE shall exit the relaxed mode when the radio link quality is worse than the exiting threshold for any the RLM/BFD-RS resources. </w:t>
      </w:r>
    </w:p>
    <w:p w14:paraId="7EE244E9" w14:textId="4BC2F8A2" w:rsidR="007C61E5" w:rsidRDefault="004766E6" w:rsidP="00024F7A">
      <w:pPr>
        <w:tabs>
          <w:tab w:val="left" w:pos="1134"/>
        </w:tabs>
        <w:spacing w:before="60"/>
        <w:jc w:val="both"/>
        <w:rPr>
          <w:rFonts w:eastAsia="等线"/>
          <w:sz w:val="20"/>
          <w:szCs w:val="20"/>
        </w:rPr>
      </w:pPr>
      <w:r>
        <w:rPr>
          <w:rFonts w:eastAsia="等线"/>
          <w:sz w:val="20"/>
          <w:szCs w:val="20"/>
        </w:rPr>
        <w:t>Besides, w</w:t>
      </w:r>
      <w:r w:rsidR="007C61E5">
        <w:rPr>
          <w:rFonts w:eastAsia="等线"/>
          <w:sz w:val="20"/>
          <w:szCs w:val="20"/>
        </w:rPr>
        <w:t xml:space="preserve">e have </w:t>
      </w:r>
      <w:r>
        <w:rPr>
          <w:rFonts w:eastAsia="等线"/>
          <w:sz w:val="20"/>
          <w:szCs w:val="20"/>
        </w:rPr>
        <w:t>a</w:t>
      </w:r>
      <w:r w:rsidR="007C61E5">
        <w:rPr>
          <w:rFonts w:eastAsia="等线"/>
          <w:sz w:val="20"/>
          <w:szCs w:val="20"/>
        </w:rPr>
        <w:t xml:space="preserve"> comment about </w:t>
      </w:r>
      <w:r>
        <w:rPr>
          <w:rFonts w:eastAsia="等线"/>
          <w:sz w:val="20"/>
          <w:szCs w:val="20"/>
        </w:rPr>
        <w:t>BFD</w:t>
      </w:r>
      <w:r w:rsidR="007C61E5">
        <w:rPr>
          <w:rFonts w:eastAsia="等线"/>
          <w:sz w:val="20"/>
          <w:szCs w:val="20"/>
        </w:rPr>
        <w:t xml:space="preserve"> exiting conditions</w:t>
      </w:r>
      <w:r>
        <w:rPr>
          <w:rFonts w:eastAsia="等线"/>
          <w:sz w:val="20"/>
          <w:szCs w:val="20"/>
        </w:rPr>
        <w:t>. T</w:t>
      </w:r>
      <w:r w:rsidR="007C61E5">
        <w:rPr>
          <w:rFonts w:eastAsia="等线"/>
          <w:sz w:val="20"/>
          <w:szCs w:val="20"/>
        </w:rPr>
        <w:t>he T310 timer is not designed for BFD, it is more reasonable to use beamFailureDetectionTimer instead of T310 timer in BFD.</w:t>
      </w:r>
      <w:r w:rsidR="00FF0A44">
        <w:rPr>
          <w:rFonts w:eastAsia="等线" w:hint="eastAsia"/>
          <w:sz w:val="20"/>
          <w:szCs w:val="20"/>
        </w:rPr>
        <w:t xml:space="preserve"> T</w:t>
      </w:r>
      <w:r w:rsidR="00FF0A44">
        <w:rPr>
          <w:rFonts w:eastAsia="等线"/>
          <w:sz w:val="20"/>
          <w:szCs w:val="20"/>
        </w:rPr>
        <w:t>he CR should be updated accordingly.</w:t>
      </w:r>
    </w:p>
    <w:p w14:paraId="074B0433" w14:textId="122F5FC6" w:rsidR="00FF0A44" w:rsidRPr="00D7056C" w:rsidRDefault="00FF0A44" w:rsidP="00FF0A44">
      <w:pPr>
        <w:tabs>
          <w:tab w:val="left" w:pos="1134"/>
        </w:tabs>
        <w:spacing w:before="60"/>
        <w:jc w:val="both"/>
        <w:rPr>
          <w:rFonts w:eastAsia="等线"/>
          <w:b/>
          <w:bCs/>
          <w:i/>
          <w:iCs/>
          <w:sz w:val="20"/>
          <w:szCs w:val="20"/>
        </w:rPr>
      </w:pPr>
      <w:r w:rsidRPr="00D7056C">
        <w:rPr>
          <w:rFonts w:eastAsia="等线"/>
          <w:b/>
          <w:bCs/>
          <w:i/>
          <w:iCs/>
          <w:sz w:val="20"/>
          <w:szCs w:val="20"/>
        </w:rPr>
        <w:t>Proposal 4:</w:t>
      </w:r>
      <w:r w:rsidR="00D7056C" w:rsidRPr="00D7056C">
        <w:rPr>
          <w:rFonts w:eastAsia="等线"/>
          <w:b/>
          <w:bCs/>
          <w:i/>
          <w:iCs/>
          <w:sz w:val="20"/>
          <w:szCs w:val="20"/>
        </w:rPr>
        <w:t xml:space="preserve"> The exiting conditions should be updated accordingly:</w:t>
      </w:r>
    </w:p>
    <w:p w14:paraId="6798C2CD" w14:textId="1153B273" w:rsidR="00D7056C" w:rsidRPr="00D7056C" w:rsidRDefault="00D7056C" w:rsidP="00D7056C">
      <w:pPr>
        <w:tabs>
          <w:tab w:val="left" w:pos="1134"/>
        </w:tabs>
        <w:spacing w:before="60"/>
        <w:jc w:val="both"/>
        <w:rPr>
          <w:rFonts w:eastAsia="等线"/>
          <w:b/>
          <w:bCs/>
          <w:i/>
          <w:iCs/>
          <w:sz w:val="20"/>
          <w:szCs w:val="20"/>
        </w:rPr>
      </w:pPr>
      <w:r w:rsidRPr="00D7056C">
        <w:rPr>
          <w:rFonts w:eastAsia="等线" w:hint="eastAsia"/>
          <w:b/>
          <w:bCs/>
          <w:i/>
          <w:iCs/>
          <w:sz w:val="20"/>
          <w:szCs w:val="20"/>
        </w:rPr>
        <w:t>F</w:t>
      </w:r>
      <w:r w:rsidRPr="00D7056C">
        <w:rPr>
          <w:rFonts w:eastAsia="等线"/>
          <w:b/>
          <w:bCs/>
          <w:i/>
          <w:iCs/>
          <w:sz w:val="20"/>
          <w:szCs w:val="20"/>
        </w:rPr>
        <w:t>or RLM</w:t>
      </w:r>
      <w:r>
        <w:rPr>
          <w:rFonts w:eastAsia="等线"/>
          <w:b/>
          <w:bCs/>
          <w:i/>
          <w:iCs/>
          <w:sz w:val="20"/>
          <w:szCs w:val="20"/>
        </w:rPr>
        <w:t>, t</w:t>
      </w:r>
      <w:r w:rsidRPr="00D7056C">
        <w:rPr>
          <w:rFonts w:eastAsia="等线"/>
          <w:b/>
          <w:bCs/>
          <w:i/>
          <w:iCs/>
          <w:sz w:val="20"/>
          <w:szCs w:val="20"/>
        </w:rPr>
        <w:t xml:space="preserve">he UE is not allowed to relax RLM measurements and apply the relaxed radio link monitoring provided that at least one of the following conditions is met: </w:t>
      </w:r>
    </w:p>
    <w:p w14:paraId="6921A9DE" w14:textId="77777777" w:rsidR="00D7056C" w:rsidRPr="00D7056C" w:rsidRDefault="00D7056C" w:rsidP="00D7056C">
      <w:pPr>
        <w:pStyle w:val="B1"/>
        <w:numPr>
          <w:ilvl w:val="0"/>
          <w:numId w:val="12"/>
        </w:numPr>
        <w:overflowPunct/>
        <w:autoSpaceDE/>
        <w:autoSpaceDN/>
        <w:adjustRightInd/>
        <w:spacing w:after="0"/>
        <w:ind w:left="928"/>
        <w:textAlignment w:val="auto"/>
        <w:rPr>
          <w:b/>
          <w:bCs/>
          <w:i/>
          <w:iCs/>
          <w:lang w:val="en-US"/>
        </w:rPr>
      </w:pPr>
      <w:r w:rsidRPr="00D7056C">
        <w:rPr>
          <w:b/>
          <w:bCs/>
          <w:i/>
          <w:iCs/>
          <w:lang w:val="en-US"/>
        </w:rPr>
        <w:t>The UE sends out-of sync indications to the higher layers,</w:t>
      </w:r>
    </w:p>
    <w:p w14:paraId="4B7EA9DA" w14:textId="6A76209D" w:rsidR="00D7056C" w:rsidRPr="00D7056C" w:rsidRDefault="00D7056C" w:rsidP="00D7056C">
      <w:pPr>
        <w:pStyle w:val="B1"/>
        <w:numPr>
          <w:ilvl w:val="0"/>
          <w:numId w:val="12"/>
        </w:numPr>
        <w:overflowPunct/>
        <w:autoSpaceDE/>
        <w:autoSpaceDN/>
        <w:adjustRightInd/>
        <w:spacing w:after="0"/>
        <w:ind w:left="928"/>
        <w:textAlignment w:val="auto"/>
        <w:rPr>
          <w:b/>
          <w:bCs/>
          <w:i/>
          <w:iCs/>
          <w:lang w:val="en-US"/>
        </w:rPr>
      </w:pPr>
      <w:r w:rsidRPr="00D7056C">
        <w:rPr>
          <w:b/>
          <w:bCs/>
          <w:i/>
          <w:iCs/>
          <w:lang w:val="en-US"/>
        </w:rPr>
        <w:t>The UE has triggered T310 timer</w:t>
      </w:r>
    </w:p>
    <w:p w14:paraId="50CE27B0" w14:textId="6540F92D" w:rsidR="00D7056C" w:rsidRPr="00D7056C" w:rsidRDefault="00D7056C" w:rsidP="00D7056C">
      <w:pPr>
        <w:pStyle w:val="B1"/>
        <w:numPr>
          <w:ilvl w:val="0"/>
          <w:numId w:val="12"/>
        </w:numPr>
        <w:overflowPunct/>
        <w:autoSpaceDE/>
        <w:autoSpaceDN/>
        <w:adjustRightInd/>
        <w:spacing w:after="0"/>
        <w:ind w:left="928"/>
        <w:textAlignment w:val="auto"/>
        <w:rPr>
          <w:b/>
          <w:bCs/>
          <w:i/>
          <w:iCs/>
          <w:lang w:val="en-US"/>
        </w:rPr>
      </w:pPr>
      <w:r w:rsidRPr="00D7056C">
        <w:rPr>
          <w:b/>
          <w:bCs/>
          <w:i/>
          <w:iCs/>
          <w:lang w:val="en-US"/>
        </w:rPr>
        <w:t>When the radio link quality is worse than Qout for any the RLM-RS resources.</w:t>
      </w:r>
    </w:p>
    <w:p w14:paraId="1B53DB0A" w14:textId="33801946" w:rsidR="00D7056C" w:rsidRPr="00D7056C" w:rsidRDefault="00D7056C" w:rsidP="00D7056C">
      <w:pPr>
        <w:tabs>
          <w:tab w:val="left" w:pos="1134"/>
        </w:tabs>
        <w:spacing w:before="60"/>
        <w:jc w:val="both"/>
        <w:rPr>
          <w:rFonts w:eastAsia="等线"/>
          <w:b/>
          <w:bCs/>
          <w:i/>
          <w:iCs/>
          <w:sz w:val="20"/>
          <w:szCs w:val="20"/>
        </w:rPr>
      </w:pPr>
      <w:r w:rsidRPr="00D7056C">
        <w:rPr>
          <w:rFonts w:eastAsia="等线"/>
          <w:b/>
          <w:bCs/>
          <w:i/>
          <w:iCs/>
          <w:sz w:val="20"/>
          <w:szCs w:val="20"/>
        </w:rPr>
        <w:t>For BFD</w:t>
      </w:r>
      <w:r>
        <w:rPr>
          <w:rFonts w:eastAsia="等线"/>
          <w:b/>
          <w:bCs/>
          <w:i/>
          <w:iCs/>
          <w:sz w:val="20"/>
          <w:szCs w:val="20"/>
        </w:rPr>
        <w:t xml:space="preserve">, </w:t>
      </w:r>
      <w:r w:rsidRPr="00D7056C">
        <w:rPr>
          <w:rFonts w:eastAsia="等线"/>
          <w:b/>
          <w:bCs/>
          <w:i/>
          <w:iCs/>
          <w:sz w:val="20"/>
          <w:szCs w:val="20"/>
        </w:rPr>
        <w:t xml:space="preserve">the UE is not allowed to apply the relaxed link recovery procedures provided that at least one of the following conditions is met: </w:t>
      </w:r>
    </w:p>
    <w:p w14:paraId="7B06DCDB" w14:textId="77777777" w:rsidR="00D7056C" w:rsidRPr="00D7056C" w:rsidRDefault="00D7056C" w:rsidP="00D7056C">
      <w:pPr>
        <w:pStyle w:val="B1"/>
        <w:numPr>
          <w:ilvl w:val="0"/>
          <w:numId w:val="13"/>
        </w:numPr>
        <w:overflowPunct/>
        <w:autoSpaceDE/>
        <w:autoSpaceDN/>
        <w:adjustRightInd/>
        <w:spacing w:after="0"/>
        <w:ind w:left="0" w:firstLine="0"/>
        <w:textAlignment w:val="auto"/>
        <w:rPr>
          <w:b/>
          <w:bCs/>
          <w:i/>
          <w:iCs/>
          <w:lang w:val="en-US"/>
        </w:rPr>
      </w:pPr>
      <w:r w:rsidRPr="00D7056C">
        <w:rPr>
          <w:b/>
          <w:bCs/>
          <w:i/>
          <w:iCs/>
          <w:lang w:val="en-US"/>
        </w:rPr>
        <w:t xml:space="preserve">The UE sends </w:t>
      </w:r>
      <w:r w:rsidRPr="00D7056C">
        <w:rPr>
          <w:rFonts w:cs="v4.2.0"/>
          <w:b/>
          <w:bCs/>
          <w:i/>
          <w:iCs/>
        </w:rPr>
        <w:t>a beam failure instance indication to the higher layers</w:t>
      </w:r>
      <w:r w:rsidRPr="00D7056C">
        <w:rPr>
          <w:b/>
          <w:bCs/>
          <w:i/>
          <w:iCs/>
          <w:lang w:val="en-US"/>
        </w:rPr>
        <w:t>,</w:t>
      </w:r>
    </w:p>
    <w:p w14:paraId="2EF520D1" w14:textId="714E27EA" w:rsidR="00D7056C" w:rsidRPr="00D7056C" w:rsidRDefault="00D7056C" w:rsidP="00D7056C">
      <w:pPr>
        <w:pStyle w:val="B1"/>
        <w:numPr>
          <w:ilvl w:val="0"/>
          <w:numId w:val="13"/>
        </w:numPr>
        <w:overflowPunct/>
        <w:autoSpaceDE/>
        <w:autoSpaceDN/>
        <w:adjustRightInd/>
        <w:spacing w:after="0"/>
        <w:ind w:left="0" w:firstLine="0"/>
        <w:textAlignment w:val="auto"/>
        <w:rPr>
          <w:b/>
          <w:bCs/>
          <w:i/>
          <w:iCs/>
          <w:lang w:val="en-US"/>
        </w:rPr>
      </w:pPr>
      <w:r w:rsidRPr="00D7056C">
        <w:rPr>
          <w:b/>
          <w:bCs/>
          <w:i/>
          <w:iCs/>
          <w:lang w:val="en-US"/>
        </w:rPr>
        <w:t>The UE has triggered beamFailureDetectionTimer.</w:t>
      </w:r>
    </w:p>
    <w:p w14:paraId="1A65846A" w14:textId="2AEDEA98" w:rsidR="00D7056C" w:rsidRPr="00D7056C" w:rsidRDefault="00D7056C" w:rsidP="00D7056C">
      <w:pPr>
        <w:pStyle w:val="B1"/>
        <w:numPr>
          <w:ilvl w:val="0"/>
          <w:numId w:val="13"/>
        </w:numPr>
        <w:overflowPunct/>
        <w:autoSpaceDE/>
        <w:autoSpaceDN/>
        <w:adjustRightInd/>
        <w:spacing w:after="0"/>
        <w:ind w:left="0" w:firstLine="0"/>
        <w:textAlignment w:val="auto"/>
        <w:rPr>
          <w:b/>
          <w:bCs/>
          <w:i/>
          <w:iCs/>
          <w:lang w:val="en-US"/>
        </w:rPr>
      </w:pPr>
      <w:r w:rsidRPr="00D7056C">
        <w:rPr>
          <w:b/>
          <w:bCs/>
          <w:i/>
          <w:iCs/>
          <w:lang w:val="en-US"/>
        </w:rPr>
        <w:t>When the beam quality is worse than Qout_LR for any the RLM-RS resources.</w:t>
      </w:r>
    </w:p>
    <w:bookmarkEnd w:id="7"/>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719476B3" w:rsidR="000C3D14" w:rsidRPr="000131DD" w:rsidRDefault="00C639F1" w:rsidP="000131DD">
      <w:pPr>
        <w:spacing w:before="60"/>
        <w:rPr>
          <w:rFonts w:eastAsiaTheme="minorEastAsia"/>
          <w:sz w:val="20"/>
          <w:szCs w:val="20"/>
        </w:rPr>
      </w:pPr>
      <w:r w:rsidRPr="00C639F1">
        <w:rPr>
          <w:sz w:val="20"/>
          <w:szCs w:val="20"/>
        </w:rPr>
        <w:t>In this contribution, we discuss</w:t>
      </w:r>
      <w:r w:rsidR="00130076">
        <w:rPr>
          <w:sz w:val="20"/>
          <w:szCs w:val="20"/>
        </w:rPr>
        <w:t xml:space="preserve"> </w:t>
      </w:r>
      <w:r w:rsidR="00CE72E4">
        <w:rPr>
          <w:sz w:val="20"/>
          <w:szCs w:val="20"/>
        </w:rPr>
        <w:t>the</w:t>
      </w:r>
      <w:r w:rsidR="00CE72E4" w:rsidRPr="001602CC">
        <w:rPr>
          <w:sz w:val="20"/>
          <w:szCs w:val="20"/>
        </w:rPr>
        <w:t xml:space="preserve"> </w:t>
      </w:r>
      <w:r w:rsidR="00A324A1">
        <w:rPr>
          <w:sz w:val="20"/>
          <w:szCs w:val="20"/>
        </w:rPr>
        <w:t xml:space="preserve">remaining issues </w:t>
      </w:r>
      <w:r w:rsidR="00CE72E4">
        <w:rPr>
          <w:sz w:val="20"/>
          <w:szCs w:val="20"/>
        </w:rPr>
        <w:t xml:space="preserve">for </w:t>
      </w:r>
      <w:r w:rsidR="00CE72E4" w:rsidRPr="006D2A35">
        <w:rPr>
          <w:sz w:val="20"/>
          <w:szCs w:val="20"/>
        </w:rPr>
        <w:t>RLM and BFD</w:t>
      </w:r>
      <w:r w:rsidR="00CE72E4">
        <w:rPr>
          <w:sz w:val="20"/>
          <w:szCs w:val="20"/>
        </w:rPr>
        <w:t xml:space="preserve"> relaxation</w:t>
      </w:r>
      <w:r w:rsidRPr="00C639F1">
        <w:rPr>
          <w:sz w:val="20"/>
          <w:szCs w:val="20"/>
        </w:rPr>
        <w:t>. The proposals are:</w:t>
      </w:r>
      <w:bookmarkEnd w:id="5"/>
      <w:bookmarkEnd w:id="6"/>
    </w:p>
    <w:p w14:paraId="3717EAD4" w14:textId="77777777" w:rsidR="0016182B" w:rsidRDefault="0016182B" w:rsidP="0016182B">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1: No need to further clarify the meaning of the explicit signalling in the specification.</w:t>
      </w:r>
    </w:p>
    <w:p w14:paraId="2B989A30" w14:textId="3F247110" w:rsidR="0016182B" w:rsidRDefault="0016182B" w:rsidP="0016182B">
      <w:pPr>
        <w:tabs>
          <w:tab w:val="left" w:pos="1134"/>
        </w:tabs>
        <w:spacing w:beforeLines="50" w:before="156"/>
        <w:jc w:val="both"/>
        <w:rPr>
          <w:rFonts w:eastAsia="等线"/>
          <w:b/>
          <w:bCs/>
          <w:i/>
          <w:iCs/>
          <w:sz w:val="20"/>
          <w:szCs w:val="20"/>
        </w:rPr>
      </w:pPr>
      <w:r>
        <w:rPr>
          <w:rFonts w:eastAsia="等线"/>
          <w:b/>
          <w:bCs/>
          <w:i/>
          <w:iCs/>
          <w:sz w:val="20"/>
          <w:szCs w:val="20"/>
        </w:rPr>
        <w:t>Observation</w:t>
      </w:r>
      <w:r w:rsidRPr="005E62DE">
        <w:rPr>
          <w:rFonts w:eastAsia="等线"/>
          <w:b/>
          <w:bCs/>
          <w:i/>
          <w:iCs/>
          <w:sz w:val="20"/>
          <w:szCs w:val="20"/>
        </w:rPr>
        <w:t xml:space="preserve"> 1: If low mobility criterion is not configured and network configure the explicit signaling, then it means low mobility state of the UE is implicitly inferred.</w:t>
      </w:r>
    </w:p>
    <w:p w14:paraId="7C3EBDE8" w14:textId="77777777" w:rsidR="0016182B" w:rsidRPr="004766E6" w:rsidRDefault="0016182B" w:rsidP="0016182B">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2: When network configures multiple RLM-RSs/BFD-RSs,</w:t>
      </w:r>
      <w:r w:rsidRPr="00B033ED">
        <w:rPr>
          <w:rFonts w:eastAsia="等线"/>
          <w:b/>
          <w:bCs/>
          <w:i/>
          <w:iCs/>
          <w:sz w:val="20"/>
          <w:szCs w:val="20"/>
        </w:rPr>
        <w:t xml:space="preserve"> the relaxed requirements should be applied to all </w:t>
      </w:r>
      <w:r>
        <w:rPr>
          <w:rFonts w:eastAsia="等线"/>
          <w:b/>
          <w:bCs/>
          <w:i/>
          <w:iCs/>
          <w:sz w:val="20"/>
          <w:szCs w:val="20"/>
        </w:rPr>
        <w:t xml:space="preserve">configured </w:t>
      </w:r>
      <w:r w:rsidRPr="00B033ED">
        <w:rPr>
          <w:rFonts w:eastAsia="等线"/>
          <w:b/>
          <w:bCs/>
          <w:i/>
          <w:iCs/>
          <w:sz w:val="20"/>
          <w:szCs w:val="20"/>
        </w:rPr>
        <w:t>RLM-RSs</w:t>
      </w:r>
      <w:r>
        <w:rPr>
          <w:rFonts w:eastAsia="等线"/>
          <w:b/>
          <w:bCs/>
          <w:i/>
          <w:iCs/>
          <w:sz w:val="20"/>
          <w:szCs w:val="20"/>
        </w:rPr>
        <w:t xml:space="preserve"> or BFD-RSs</w:t>
      </w:r>
      <w:r w:rsidRPr="00B033ED">
        <w:rPr>
          <w:rFonts w:eastAsia="等线"/>
          <w:b/>
          <w:bCs/>
          <w:i/>
          <w:iCs/>
          <w:sz w:val="20"/>
          <w:szCs w:val="20"/>
        </w:rPr>
        <w:t>.</w:t>
      </w:r>
    </w:p>
    <w:p w14:paraId="1D2FE3CF" w14:textId="77777777" w:rsidR="0016182B" w:rsidRDefault="0016182B" w:rsidP="0016182B">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3:</w:t>
      </w:r>
    </w:p>
    <w:p w14:paraId="514342DB" w14:textId="77777777" w:rsidR="0016182B" w:rsidRPr="00FF0A44" w:rsidRDefault="0016182B" w:rsidP="0016182B">
      <w:pPr>
        <w:tabs>
          <w:tab w:val="left" w:pos="1134"/>
        </w:tabs>
        <w:spacing w:beforeLines="50" w:before="156"/>
        <w:jc w:val="both"/>
        <w:rPr>
          <w:rFonts w:eastAsia="等线"/>
          <w:b/>
          <w:bCs/>
          <w:i/>
          <w:iCs/>
          <w:sz w:val="20"/>
          <w:szCs w:val="20"/>
        </w:rPr>
      </w:pPr>
      <w:r w:rsidRPr="00FF0A44">
        <w:rPr>
          <w:rFonts w:eastAsia="等线"/>
          <w:b/>
          <w:bCs/>
          <w:i/>
          <w:iCs/>
          <w:sz w:val="20"/>
          <w:szCs w:val="20"/>
        </w:rPr>
        <w:t>We support Option 2 for entering condition:</w:t>
      </w:r>
    </w:p>
    <w:p w14:paraId="1C68B06A" w14:textId="77777777" w:rsidR="0016182B" w:rsidRPr="00DA13E7" w:rsidRDefault="0016182B" w:rsidP="0016182B">
      <w:pPr>
        <w:pStyle w:val="af9"/>
        <w:numPr>
          <w:ilvl w:val="0"/>
          <w:numId w:val="16"/>
        </w:numPr>
        <w:tabs>
          <w:tab w:val="left" w:pos="1134"/>
        </w:tabs>
        <w:spacing w:beforeLines="50" w:before="156"/>
        <w:ind w:firstLineChars="0"/>
        <w:jc w:val="both"/>
        <w:rPr>
          <w:rFonts w:eastAsia="等线"/>
          <w:b/>
          <w:bCs/>
          <w:i/>
          <w:iCs/>
          <w:sz w:val="20"/>
          <w:szCs w:val="20"/>
        </w:rPr>
      </w:pPr>
      <w:r w:rsidRPr="00DA13E7">
        <w:rPr>
          <w:rFonts w:eastAsia="等线"/>
          <w:b/>
          <w:bCs/>
          <w:i/>
          <w:iCs/>
          <w:sz w:val="20"/>
          <w:szCs w:val="20"/>
        </w:rPr>
        <w:lastRenderedPageBreak/>
        <w:t xml:space="preserve">The UE is allowed to operate RLM/BFD in relaxed mode for a certain cell (SpCell or SCell) when the radio link quality is better than the entering threshold for all RLM/BFD-RS resource. </w:t>
      </w:r>
    </w:p>
    <w:p w14:paraId="774498B6" w14:textId="77777777" w:rsidR="0016182B" w:rsidRPr="00FF0A44" w:rsidRDefault="0016182B" w:rsidP="0016182B">
      <w:pPr>
        <w:tabs>
          <w:tab w:val="left" w:pos="1134"/>
        </w:tabs>
        <w:spacing w:beforeLines="50" w:before="156"/>
        <w:jc w:val="both"/>
        <w:rPr>
          <w:rFonts w:eastAsia="等线"/>
          <w:b/>
          <w:bCs/>
          <w:i/>
          <w:iCs/>
          <w:sz w:val="20"/>
          <w:szCs w:val="20"/>
        </w:rPr>
      </w:pPr>
      <w:r>
        <w:rPr>
          <w:rFonts w:eastAsia="等线"/>
          <w:b/>
          <w:bCs/>
          <w:i/>
          <w:iCs/>
          <w:sz w:val="20"/>
          <w:szCs w:val="20"/>
        </w:rPr>
        <w:t xml:space="preserve">We support </w:t>
      </w:r>
      <w:r w:rsidRPr="00FF0A44">
        <w:rPr>
          <w:rFonts w:eastAsia="等线"/>
          <w:b/>
          <w:bCs/>
          <w:i/>
          <w:iCs/>
          <w:sz w:val="20"/>
          <w:szCs w:val="20"/>
        </w:rPr>
        <w:t>Option 2 for exiting condition:</w:t>
      </w:r>
    </w:p>
    <w:p w14:paraId="1DA385E4" w14:textId="77777777" w:rsidR="0016182B" w:rsidRPr="00DA13E7" w:rsidRDefault="0016182B" w:rsidP="0016182B">
      <w:pPr>
        <w:pStyle w:val="af9"/>
        <w:numPr>
          <w:ilvl w:val="0"/>
          <w:numId w:val="16"/>
        </w:numPr>
        <w:tabs>
          <w:tab w:val="left" w:pos="1134"/>
        </w:tabs>
        <w:spacing w:beforeLines="50" w:before="156"/>
        <w:ind w:firstLineChars="0"/>
        <w:jc w:val="both"/>
        <w:rPr>
          <w:rFonts w:eastAsia="等线"/>
          <w:b/>
          <w:bCs/>
          <w:i/>
          <w:iCs/>
          <w:sz w:val="20"/>
          <w:szCs w:val="20"/>
        </w:rPr>
      </w:pPr>
      <w:r w:rsidRPr="00DA13E7">
        <w:rPr>
          <w:rFonts w:eastAsia="等线"/>
          <w:b/>
          <w:bCs/>
          <w:i/>
          <w:iCs/>
          <w:sz w:val="20"/>
          <w:szCs w:val="20"/>
        </w:rPr>
        <w:t xml:space="preserve">The UE shall exit the relaxed mode when the radio link quality is worse than the exiting threshold for any the RLM/BFD-RS resources. </w:t>
      </w:r>
    </w:p>
    <w:p w14:paraId="25E57A03" w14:textId="77777777" w:rsidR="0016182B" w:rsidRPr="00D7056C" w:rsidRDefault="0016182B" w:rsidP="0016182B">
      <w:pPr>
        <w:tabs>
          <w:tab w:val="left" w:pos="1134"/>
        </w:tabs>
        <w:spacing w:before="60"/>
        <w:jc w:val="both"/>
        <w:rPr>
          <w:rFonts w:eastAsia="等线"/>
          <w:b/>
          <w:bCs/>
          <w:i/>
          <w:iCs/>
          <w:sz w:val="20"/>
          <w:szCs w:val="20"/>
        </w:rPr>
      </w:pPr>
      <w:r w:rsidRPr="00D7056C">
        <w:rPr>
          <w:rFonts w:eastAsia="等线"/>
          <w:b/>
          <w:bCs/>
          <w:i/>
          <w:iCs/>
          <w:sz w:val="20"/>
          <w:szCs w:val="20"/>
        </w:rPr>
        <w:t>Proposal 4: The exiting conditions should be updated accordingly:</w:t>
      </w:r>
    </w:p>
    <w:p w14:paraId="6F869BA1" w14:textId="77777777" w:rsidR="0016182B" w:rsidRPr="0016182B" w:rsidRDefault="0016182B" w:rsidP="0016182B">
      <w:pPr>
        <w:pStyle w:val="af9"/>
        <w:numPr>
          <w:ilvl w:val="0"/>
          <w:numId w:val="16"/>
        </w:numPr>
        <w:tabs>
          <w:tab w:val="left" w:pos="1134"/>
        </w:tabs>
        <w:spacing w:before="60"/>
        <w:ind w:firstLineChars="0"/>
        <w:jc w:val="both"/>
        <w:rPr>
          <w:rFonts w:eastAsia="等线"/>
          <w:b/>
          <w:bCs/>
          <w:i/>
          <w:iCs/>
          <w:sz w:val="20"/>
          <w:szCs w:val="20"/>
        </w:rPr>
      </w:pPr>
      <w:r w:rsidRPr="0016182B">
        <w:rPr>
          <w:rFonts w:eastAsia="等线" w:hint="eastAsia"/>
          <w:b/>
          <w:bCs/>
          <w:i/>
          <w:iCs/>
          <w:sz w:val="20"/>
          <w:szCs w:val="20"/>
        </w:rPr>
        <w:t>F</w:t>
      </w:r>
      <w:r w:rsidRPr="0016182B">
        <w:rPr>
          <w:rFonts w:eastAsia="等线"/>
          <w:b/>
          <w:bCs/>
          <w:i/>
          <w:iCs/>
          <w:sz w:val="20"/>
          <w:szCs w:val="20"/>
        </w:rPr>
        <w:t xml:space="preserve">or RLM, the UE is not allowed to relax RLM measurements and apply the relaxed radio link monitoring provided that at least one of the following conditions is met: </w:t>
      </w:r>
    </w:p>
    <w:p w14:paraId="1A0D67D3" w14:textId="77777777" w:rsidR="0016182B" w:rsidRPr="00D7056C" w:rsidRDefault="0016182B" w:rsidP="0016182B">
      <w:pPr>
        <w:pStyle w:val="B1"/>
        <w:numPr>
          <w:ilvl w:val="1"/>
          <w:numId w:val="17"/>
        </w:numPr>
        <w:overflowPunct/>
        <w:autoSpaceDE/>
        <w:autoSpaceDN/>
        <w:adjustRightInd/>
        <w:spacing w:after="0"/>
        <w:textAlignment w:val="auto"/>
        <w:rPr>
          <w:b/>
          <w:bCs/>
          <w:i/>
          <w:iCs/>
          <w:lang w:val="en-US"/>
        </w:rPr>
      </w:pPr>
      <w:r w:rsidRPr="00D7056C">
        <w:rPr>
          <w:b/>
          <w:bCs/>
          <w:i/>
          <w:iCs/>
          <w:lang w:val="en-US"/>
        </w:rPr>
        <w:t>The UE sends out-of sync indications to the higher layers,</w:t>
      </w:r>
    </w:p>
    <w:p w14:paraId="0F54D8B4" w14:textId="77777777" w:rsidR="0016182B" w:rsidRPr="00D7056C" w:rsidRDefault="0016182B" w:rsidP="0016182B">
      <w:pPr>
        <w:pStyle w:val="B1"/>
        <w:numPr>
          <w:ilvl w:val="1"/>
          <w:numId w:val="17"/>
        </w:numPr>
        <w:overflowPunct/>
        <w:autoSpaceDE/>
        <w:autoSpaceDN/>
        <w:adjustRightInd/>
        <w:spacing w:after="0"/>
        <w:textAlignment w:val="auto"/>
        <w:rPr>
          <w:b/>
          <w:bCs/>
          <w:i/>
          <w:iCs/>
          <w:lang w:val="en-US"/>
        </w:rPr>
      </w:pPr>
      <w:r w:rsidRPr="00D7056C">
        <w:rPr>
          <w:b/>
          <w:bCs/>
          <w:i/>
          <w:iCs/>
          <w:lang w:val="en-US"/>
        </w:rPr>
        <w:t>The UE has triggered T310 timer</w:t>
      </w:r>
    </w:p>
    <w:p w14:paraId="450A3D11" w14:textId="77777777" w:rsidR="0016182B" w:rsidRPr="00D7056C" w:rsidRDefault="0016182B" w:rsidP="0016182B">
      <w:pPr>
        <w:pStyle w:val="B1"/>
        <w:numPr>
          <w:ilvl w:val="1"/>
          <w:numId w:val="17"/>
        </w:numPr>
        <w:overflowPunct/>
        <w:autoSpaceDE/>
        <w:autoSpaceDN/>
        <w:adjustRightInd/>
        <w:spacing w:after="0"/>
        <w:textAlignment w:val="auto"/>
        <w:rPr>
          <w:b/>
          <w:bCs/>
          <w:i/>
          <w:iCs/>
          <w:lang w:val="en-US"/>
        </w:rPr>
      </w:pPr>
      <w:r w:rsidRPr="00D7056C">
        <w:rPr>
          <w:b/>
          <w:bCs/>
          <w:i/>
          <w:iCs/>
          <w:lang w:val="en-US"/>
        </w:rPr>
        <w:t>When the radio link quality is worse than Qout for any the RLM-RS resources.</w:t>
      </w:r>
    </w:p>
    <w:p w14:paraId="34D5A08D" w14:textId="77777777" w:rsidR="0016182B" w:rsidRPr="0016182B" w:rsidRDefault="0016182B" w:rsidP="0016182B">
      <w:pPr>
        <w:pStyle w:val="af9"/>
        <w:numPr>
          <w:ilvl w:val="0"/>
          <w:numId w:val="16"/>
        </w:numPr>
        <w:tabs>
          <w:tab w:val="left" w:pos="1134"/>
        </w:tabs>
        <w:spacing w:before="60"/>
        <w:ind w:firstLineChars="0"/>
        <w:jc w:val="both"/>
        <w:rPr>
          <w:rFonts w:eastAsia="等线"/>
          <w:b/>
          <w:bCs/>
          <w:i/>
          <w:iCs/>
          <w:sz w:val="20"/>
          <w:szCs w:val="20"/>
        </w:rPr>
      </w:pPr>
      <w:r w:rsidRPr="0016182B">
        <w:rPr>
          <w:rFonts w:eastAsia="等线"/>
          <w:b/>
          <w:bCs/>
          <w:i/>
          <w:iCs/>
          <w:sz w:val="20"/>
          <w:szCs w:val="20"/>
        </w:rPr>
        <w:t xml:space="preserve">For BFD, the UE is not allowed to apply the relaxed link recovery procedures provided that at least one of the following conditions is met: </w:t>
      </w:r>
    </w:p>
    <w:p w14:paraId="027CFFDE" w14:textId="77777777" w:rsidR="0016182B" w:rsidRPr="00D7056C" w:rsidRDefault="0016182B" w:rsidP="0016182B">
      <w:pPr>
        <w:pStyle w:val="B1"/>
        <w:numPr>
          <w:ilvl w:val="1"/>
          <w:numId w:val="17"/>
        </w:numPr>
        <w:overflowPunct/>
        <w:autoSpaceDE/>
        <w:autoSpaceDN/>
        <w:adjustRightInd/>
        <w:spacing w:after="0"/>
        <w:textAlignment w:val="auto"/>
        <w:rPr>
          <w:b/>
          <w:bCs/>
          <w:i/>
          <w:iCs/>
          <w:lang w:val="en-US"/>
        </w:rPr>
      </w:pPr>
      <w:r w:rsidRPr="00D7056C">
        <w:rPr>
          <w:b/>
          <w:bCs/>
          <w:i/>
          <w:iCs/>
          <w:lang w:val="en-US"/>
        </w:rPr>
        <w:t xml:space="preserve">The UE sends </w:t>
      </w:r>
      <w:r w:rsidRPr="0016182B">
        <w:rPr>
          <w:b/>
          <w:bCs/>
          <w:i/>
          <w:iCs/>
          <w:lang w:val="en-US"/>
        </w:rPr>
        <w:t>a beam failure instance indication to the higher layers</w:t>
      </w:r>
      <w:r w:rsidRPr="00D7056C">
        <w:rPr>
          <w:b/>
          <w:bCs/>
          <w:i/>
          <w:iCs/>
          <w:lang w:val="en-US"/>
        </w:rPr>
        <w:t>,</w:t>
      </w:r>
    </w:p>
    <w:p w14:paraId="1070956F" w14:textId="5E5E1E3D" w:rsidR="0016182B" w:rsidRPr="00D7056C" w:rsidRDefault="0016182B" w:rsidP="0016182B">
      <w:pPr>
        <w:pStyle w:val="B1"/>
        <w:numPr>
          <w:ilvl w:val="1"/>
          <w:numId w:val="17"/>
        </w:numPr>
        <w:overflowPunct/>
        <w:autoSpaceDE/>
        <w:autoSpaceDN/>
        <w:adjustRightInd/>
        <w:spacing w:after="0"/>
        <w:textAlignment w:val="auto"/>
        <w:rPr>
          <w:b/>
          <w:bCs/>
          <w:i/>
          <w:iCs/>
          <w:lang w:val="en-US"/>
        </w:rPr>
      </w:pPr>
      <w:r w:rsidRPr="00D7056C">
        <w:rPr>
          <w:b/>
          <w:bCs/>
          <w:i/>
          <w:iCs/>
          <w:lang w:val="en-US"/>
        </w:rPr>
        <w:t>The UE has triggered beamFailureDetectionTimer.</w:t>
      </w:r>
    </w:p>
    <w:p w14:paraId="7412471B" w14:textId="01761DAD" w:rsidR="0016182B" w:rsidRPr="001F784A" w:rsidRDefault="0016182B" w:rsidP="001F784A">
      <w:pPr>
        <w:pStyle w:val="B1"/>
        <w:numPr>
          <w:ilvl w:val="1"/>
          <w:numId w:val="17"/>
        </w:numPr>
        <w:overflowPunct/>
        <w:autoSpaceDE/>
        <w:autoSpaceDN/>
        <w:adjustRightInd/>
        <w:spacing w:after="0"/>
        <w:textAlignment w:val="auto"/>
        <w:rPr>
          <w:b/>
          <w:bCs/>
          <w:i/>
          <w:iCs/>
          <w:lang w:val="en-US"/>
        </w:rPr>
      </w:pPr>
      <w:r w:rsidRPr="00D7056C">
        <w:rPr>
          <w:b/>
          <w:bCs/>
          <w:i/>
          <w:iCs/>
          <w:lang w:val="en-US"/>
        </w:rPr>
        <w:t>When the beam quality is worse than Qout_LR for any the RLM-RS resources.</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0E912A95" w14:textId="1EA7D4DB" w:rsidR="00A053DC" w:rsidRDefault="00A053DC">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R4-2206909, </w:t>
      </w:r>
      <w:r w:rsidRPr="000F23ED">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p w14:paraId="5E544AD2" w14:textId="6C1F79D1" w:rsidR="00604A8C" w:rsidRDefault="00604A8C">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R4-2202640, </w:t>
      </w:r>
      <w:r w:rsidRPr="000F23ED">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p w14:paraId="4BF67B98" w14:textId="13B729EF" w:rsidR="002513F6" w:rsidRPr="00452485" w:rsidRDefault="000F23ED">
      <w:pPr>
        <w:rPr>
          <w:rFonts w:eastAsiaTheme="minorEastAsia"/>
          <w:sz w:val="20"/>
          <w:szCs w:val="20"/>
          <w:lang w:val="en-GB"/>
        </w:rPr>
      </w:pPr>
      <w:r>
        <w:rPr>
          <w:rFonts w:eastAsiaTheme="minorEastAsia" w:hint="eastAsia"/>
          <w:sz w:val="20"/>
          <w:szCs w:val="20"/>
          <w:lang w:val="en-GB"/>
        </w:rPr>
        <w:t>[</w:t>
      </w:r>
      <w:r w:rsidR="00E61A62">
        <w:rPr>
          <w:rFonts w:eastAsiaTheme="minorEastAsia"/>
          <w:sz w:val="20"/>
          <w:szCs w:val="20"/>
          <w:lang w:val="en-GB"/>
        </w:rPr>
        <w:t>2</w:t>
      </w:r>
      <w:r>
        <w:rPr>
          <w:rFonts w:eastAsiaTheme="minorEastAsia"/>
          <w:sz w:val="20"/>
          <w:szCs w:val="20"/>
          <w:lang w:val="en-GB"/>
        </w:rPr>
        <w:t xml:space="preserve">] R4-2120313, </w:t>
      </w:r>
      <w:r w:rsidRPr="000F23ED">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64250" w14:textId="77777777" w:rsidR="005918BC" w:rsidRDefault="005918BC" w:rsidP="007854C6">
      <w:r>
        <w:separator/>
      </w:r>
    </w:p>
  </w:endnote>
  <w:endnote w:type="continuationSeparator" w:id="0">
    <w:p w14:paraId="05178051" w14:textId="77777777" w:rsidR="005918BC" w:rsidRDefault="005918BC"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13EC" w14:textId="77777777" w:rsidR="005918BC" w:rsidRDefault="005918BC" w:rsidP="007854C6">
      <w:r>
        <w:separator/>
      </w:r>
    </w:p>
  </w:footnote>
  <w:footnote w:type="continuationSeparator" w:id="0">
    <w:p w14:paraId="7EA7EFC1" w14:textId="77777777" w:rsidR="005918BC" w:rsidRDefault="005918BC"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11"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2"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5"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num w:numId="1" w16cid:durableId="2110084156">
    <w:abstractNumId w:val="15"/>
  </w:num>
  <w:num w:numId="2" w16cid:durableId="59251948">
    <w:abstractNumId w:val="6"/>
  </w:num>
  <w:num w:numId="3" w16cid:durableId="1386415883">
    <w:abstractNumId w:val="14"/>
  </w:num>
  <w:num w:numId="4" w16cid:durableId="1946764940">
    <w:abstractNumId w:val="4"/>
  </w:num>
  <w:num w:numId="5" w16cid:durableId="1962222061">
    <w:abstractNumId w:val="1"/>
  </w:num>
  <w:num w:numId="6" w16cid:durableId="2089571436">
    <w:abstractNumId w:val="11"/>
  </w:num>
  <w:num w:numId="7" w16cid:durableId="1666976905">
    <w:abstractNumId w:val="3"/>
  </w:num>
  <w:num w:numId="8" w16cid:durableId="1612778158">
    <w:abstractNumId w:val="7"/>
  </w:num>
  <w:num w:numId="9" w16cid:durableId="1809590769">
    <w:abstractNumId w:val="8"/>
  </w:num>
  <w:num w:numId="10" w16cid:durableId="403842428">
    <w:abstractNumId w:val="10"/>
  </w:num>
  <w:num w:numId="11" w16cid:durableId="2077123355">
    <w:abstractNumId w:val="13"/>
  </w:num>
  <w:num w:numId="12" w16cid:durableId="1024398939">
    <w:abstractNumId w:val="5"/>
  </w:num>
  <w:num w:numId="13" w16cid:durableId="1100487939">
    <w:abstractNumId w:val="17"/>
  </w:num>
  <w:num w:numId="14" w16cid:durableId="790169304">
    <w:abstractNumId w:val="5"/>
  </w:num>
  <w:num w:numId="15" w16cid:durableId="617176348">
    <w:abstractNumId w:val="9"/>
  </w:num>
  <w:num w:numId="16" w16cid:durableId="1489977031">
    <w:abstractNumId w:val="12"/>
  </w:num>
  <w:num w:numId="17" w16cid:durableId="823158494">
    <w:abstractNumId w:val="16"/>
  </w:num>
  <w:num w:numId="18" w16cid:durableId="1486507799">
    <w:abstractNumId w:val="0"/>
  </w:num>
  <w:num w:numId="19" w16cid:durableId="48000034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9A"/>
    <w:rsid w:val="000B7569"/>
    <w:rsid w:val="000B76E2"/>
    <w:rsid w:val="000B7750"/>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410B"/>
    <w:rsid w:val="001E437D"/>
    <w:rsid w:val="001E4400"/>
    <w:rsid w:val="001E4CDA"/>
    <w:rsid w:val="001E5447"/>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408E"/>
    <w:rsid w:val="003E4B10"/>
    <w:rsid w:val="003E4BF0"/>
    <w:rsid w:val="003E4DB9"/>
    <w:rsid w:val="003E4F90"/>
    <w:rsid w:val="003E500C"/>
    <w:rsid w:val="003E5371"/>
    <w:rsid w:val="003E54C9"/>
    <w:rsid w:val="003E5967"/>
    <w:rsid w:val="003E615C"/>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70A07"/>
    <w:rsid w:val="0047115A"/>
    <w:rsid w:val="00471172"/>
    <w:rsid w:val="0047150B"/>
    <w:rsid w:val="004715E9"/>
    <w:rsid w:val="0047228B"/>
    <w:rsid w:val="0047279F"/>
    <w:rsid w:val="004728E6"/>
    <w:rsid w:val="00472A17"/>
    <w:rsid w:val="00472ACD"/>
    <w:rsid w:val="00472B48"/>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B9F"/>
    <w:rsid w:val="00542A2C"/>
    <w:rsid w:val="00542B98"/>
    <w:rsid w:val="00543416"/>
    <w:rsid w:val="0054354C"/>
    <w:rsid w:val="00543D1D"/>
    <w:rsid w:val="00543EDB"/>
    <w:rsid w:val="00544468"/>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936"/>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9D5"/>
    <w:rsid w:val="0071609B"/>
    <w:rsid w:val="00717C60"/>
    <w:rsid w:val="0072068B"/>
    <w:rsid w:val="0072091B"/>
    <w:rsid w:val="007209C1"/>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3E"/>
    <w:rsid w:val="0075091B"/>
    <w:rsid w:val="00750952"/>
    <w:rsid w:val="00750FF0"/>
    <w:rsid w:val="00751900"/>
    <w:rsid w:val="00751D21"/>
    <w:rsid w:val="00752114"/>
    <w:rsid w:val="0075242F"/>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73A2"/>
    <w:rsid w:val="0095751C"/>
    <w:rsid w:val="009577A6"/>
    <w:rsid w:val="0095795A"/>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DC6"/>
    <w:rsid w:val="00AE3F34"/>
    <w:rsid w:val="00AE429B"/>
    <w:rsid w:val="00AE4E2B"/>
    <w:rsid w:val="00AE513A"/>
    <w:rsid w:val="00AE536D"/>
    <w:rsid w:val="00AE563C"/>
    <w:rsid w:val="00AE5DF6"/>
    <w:rsid w:val="00AE5E33"/>
    <w:rsid w:val="00AE7495"/>
    <w:rsid w:val="00AF04D0"/>
    <w:rsid w:val="00AF1315"/>
    <w:rsid w:val="00AF1674"/>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10624"/>
    <w:rsid w:val="00B11C08"/>
    <w:rsid w:val="00B11EDD"/>
    <w:rsid w:val="00B122F0"/>
    <w:rsid w:val="00B1233B"/>
    <w:rsid w:val="00B123BF"/>
    <w:rsid w:val="00B12AB9"/>
    <w:rsid w:val="00B13C39"/>
    <w:rsid w:val="00B13D41"/>
    <w:rsid w:val="00B13F07"/>
    <w:rsid w:val="00B14E10"/>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CC0"/>
    <w:rsid w:val="00C422B6"/>
    <w:rsid w:val="00C42718"/>
    <w:rsid w:val="00C436A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2778"/>
    <w:rsid w:val="00CA27D5"/>
    <w:rsid w:val="00CA2C61"/>
    <w:rsid w:val="00CA3488"/>
    <w:rsid w:val="00CA3A99"/>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50C7"/>
    <w:rsid w:val="00D254C2"/>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926"/>
    <w:rsid w:val="00D71AA5"/>
    <w:rsid w:val="00D722B1"/>
    <w:rsid w:val="00D72300"/>
    <w:rsid w:val="00D7288D"/>
    <w:rsid w:val="00D734E3"/>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1303"/>
    <w:rsid w:val="00DD16AC"/>
    <w:rsid w:val="00DD1D82"/>
    <w:rsid w:val="00DD2767"/>
    <w:rsid w:val="00DD378A"/>
    <w:rsid w:val="00DD3F9C"/>
    <w:rsid w:val="00DD435B"/>
    <w:rsid w:val="00DD4A69"/>
    <w:rsid w:val="00DD4AC4"/>
    <w:rsid w:val="00DD4EC2"/>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70E"/>
    <w:rsid w:val="00F26BA7"/>
    <w:rsid w:val="00F276D5"/>
    <w:rsid w:val="00F27875"/>
    <w:rsid w:val="00F30494"/>
    <w:rsid w:val="00F3082F"/>
    <w:rsid w:val="00F30AF8"/>
    <w:rsid w:val="00F30B4C"/>
    <w:rsid w:val="00F31073"/>
    <w:rsid w:val="00F312F7"/>
    <w:rsid w:val="00F316ED"/>
    <w:rsid w:val="00F31D14"/>
    <w:rsid w:val="00F32A3F"/>
    <w:rsid w:val="00F3348D"/>
    <w:rsid w:val="00F34A4A"/>
    <w:rsid w:val="00F34DA9"/>
    <w:rsid w:val="00F34F3A"/>
    <w:rsid w:val="00F35C29"/>
    <w:rsid w:val="00F36155"/>
    <w:rsid w:val="00F36A36"/>
    <w:rsid w:val="00F36AB5"/>
    <w:rsid w:val="00F36E68"/>
    <w:rsid w:val="00F36ECD"/>
    <w:rsid w:val="00F374AF"/>
    <w:rsid w:val="00F3788E"/>
    <w:rsid w:val="00F37E71"/>
    <w:rsid w:val="00F400FC"/>
    <w:rsid w:val="00F40986"/>
    <w:rsid w:val="00F40B45"/>
    <w:rsid w:val="00F40F75"/>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432C"/>
    <w:rsid w:val="00F84C9B"/>
    <w:rsid w:val="00F85EE0"/>
    <w:rsid w:val="00F864E9"/>
    <w:rsid w:val="00F87A5F"/>
    <w:rsid w:val="00F90718"/>
    <w:rsid w:val="00F907D2"/>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182B"/>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3993</TotalTime>
  <Pages>1</Pages>
  <Words>1395</Words>
  <Characters>7952</Characters>
  <Application>Microsoft Office Word</Application>
  <DocSecurity>0</DocSecurity>
  <Lines>66</Lines>
  <Paragraphs>18</Paragraphs>
  <ScaleCrop>false</ScaleCrop>
  <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CMCC-shiyuan-v1</cp:lastModifiedBy>
  <cp:revision>316</cp:revision>
  <dcterms:created xsi:type="dcterms:W3CDTF">2021-03-10T03:22:00Z</dcterms:created>
  <dcterms:modified xsi:type="dcterms:W3CDTF">2022-04-25T11:24:00Z</dcterms:modified>
</cp:coreProperties>
</file>